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C" w:rsidRPr="007700DC" w:rsidRDefault="00903F9F" w:rsidP="007700DC">
      <w:pPr>
        <w:widowControl w:val="0"/>
        <w:jc w:val="center"/>
        <w:rPr>
          <w:b/>
          <w:lang w:val="uk-UA"/>
        </w:rPr>
      </w:pPr>
      <w:r>
        <w:rPr>
          <w:b/>
          <w:noProof/>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-407035</wp:posOffset>
                </wp:positionV>
                <wp:extent cx="733425" cy="3333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733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51.7pt;margin-top:-32.05pt;width:5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" fillcolor="white [3212]" strokecolor="white [3212]" strokeweight="2pt"/>
            </w:pict>
          </mc:Fallback>
        </mc:AlternateContent>
      </w:r>
      <w:r w:rsidR="007700DC" w:rsidRPr="007700DC">
        <w:rPr>
          <w:b/>
          <w:lang w:val="uk-UA"/>
        </w:rPr>
        <w:t>ХАРКІВСЬКИЙ НАЦІОНАЛЬНИЙ ТЕХНІЧНИЙ УНІВЕРСИТЕТ СІЛЬСЬКОГО ГОСПОДАРСТВА ІМЕНІ ПЕТРА ВАСИЛЕНКА</w:t>
      </w:r>
    </w:p>
    <w:p w:rsidR="007700DC" w:rsidRPr="007700DC" w:rsidRDefault="007700DC" w:rsidP="007700DC">
      <w:pPr>
        <w:widowControl w:val="0"/>
        <w:jc w:val="center"/>
        <w:rPr>
          <w:b/>
          <w:lang w:val="uk-UA"/>
        </w:rPr>
      </w:pPr>
    </w:p>
    <w:p w:rsidR="007700DC" w:rsidRPr="007700DC" w:rsidRDefault="007700DC" w:rsidP="007700DC">
      <w:pPr>
        <w:widowControl w:val="0"/>
        <w:jc w:val="center"/>
        <w:rPr>
          <w:b/>
          <w:lang w:val="uk-UA"/>
        </w:rPr>
      </w:pPr>
      <w:r w:rsidRPr="007700DC">
        <w:rPr>
          <w:b/>
          <w:lang w:val="uk-UA"/>
        </w:rPr>
        <w:t xml:space="preserve">Навчально - науковий інститут бізнесу і менеджменту </w:t>
      </w:r>
    </w:p>
    <w:p w:rsidR="007700DC" w:rsidRPr="007700DC" w:rsidRDefault="007700DC" w:rsidP="007700DC">
      <w:pPr>
        <w:widowControl w:val="0"/>
        <w:jc w:val="center"/>
        <w:rPr>
          <w:b/>
          <w:lang w:val="uk-UA"/>
        </w:rPr>
      </w:pPr>
    </w:p>
    <w:p w:rsidR="007700DC" w:rsidRPr="007700DC" w:rsidRDefault="007700DC" w:rsidP="007700DC">
      <w:pPr>
        <w:widowControl w:val="0"/>
        <w:jc w:val="center"/>
        <w:rPr>
          <w:b/>
          <w:lang w:val="uk-UA"/>
        </w:rPr>
      </w:pPr>
      <w:r w:rsidRPr="007700DC">
        <w:rPr>
          <w:b/>
          <w:lang w:val="uk-UA"/>
        </w:rPr>
        <w:t>Кафедра обліку та аудиту</w:t>
      </w:r>
    </w:p>
    <w:p w:rsidR="007700DC" w:rsidRPr="007700DC" w:rsidRDefault="007700DC" w:rsidP="007700DC">
      <w:pPr>
        <w:widowControl w:val="0"/>
        <w:rPr>
          <w:lang w:val="uk-UA"/>
        </w:rPr>
      </w:pPr>
    </w:p>
    <w:p w:rsidR="007700DC" w:rsidRPr="007700DC" w:rsidRDefault="007700DC" w:rsidP="007700DC">
      <w:pPr>
        <w:widowControl w:val="0"/>
        <w:rPr>
          <w:lang w:val="uk-UA"/>
        </w:rPr>
      </w:pPr>
    </w:p>
    <w:p w:rsidR="007700DC" w:rsidRPr="007700DC" w:rsidRDefault="00DC0A0C" w:rsidP="007700DC">
      <w:pPr>
        <w:widowControl w:val="0"/>
        <w:jc w:val="center"/>
        <w:rPr>
          <w:b/>
          <w:lang w:val="uk-UA"/>
        </w:rPr>
      </w:pPr>
      <w:r>
        <w:rPr>
          <w:b/>
          <w:lang w:val="uk-UA"/>
        </w:rPr>
        <w:t>ЛИМАРЕНКО АНАСТАСІЯ ВЯЧЕСЛАВІВНА</w:t>
      </w:r>
    </w:p>
    <w:p w:rsidR="007700DC" w:rsidRPr="007700DC" w:rsidRDefault="007700DC" w:rsidP="007700DC">
      <w:pPr>
        <w:widowControl w:val="0"/>
        <w:rPr>
          <w:lang w:val="uk-UA"/>
        </w:rPr>
      </w:pPr>
    </w:p>
    <w:p w:rsidR="007700DC" w:rsidRPr="007700DC" w:rsidRDefault="007700DC" w:rsidP="007700DC">
      <w:pPr>
        <w:widowControl w:val="0"/>
        <w:rPr>
          <w:lang w:val="uk-UA"/>
        </w:rPr>
      </w:pPr>
    </w:p>
    <w:p w:rsidR="007700DC" w:rsidRPr="007700DC" w:rsidRDefault="007700DC" w:rsidP="007700DC">
      <w:pPr>
        <w:widowControl w:val="0"/>
        <w:rPr>
          <w:lang w:val="uk-UA"/>
        </w:rPr>
      </w:pPr>
    </w:p>
    <w:p w:rsidR="007700DC" w:rsidRPr="007700DC" w:rsidRDefault="007700DC" w:rsidP="007700DC">
      <w:pPr>
        <w:widowControl w:val="0"/>
        <w:rPr>
          <w:lang w:val="uk-UA"/>
        </w:rPr>
      </w:pPr>
    </w:p>
    <w:p w:rsidR="007700DC" w:rsidRPr="007700DC" w:rsidRDefault="007700DC" w:rsidP="007700DC">
      <w:pPr>
        <w:widowControl w:val="0"/>
        <w:jc w:val="center"/>
        <w:rPr>
          <w:b/>
          <w:lang w:val="uk-UA"/>
        </w:rPr>
      </w:pPr>
      <w:r w:rsidRPr="007700DC">
        <w:rPr>
          <w:b/>
          <w:lang w:val="uk-UA"/>
        </w:rPr>
        <w:t xml:space="preserve">Реферат </w:t>
      </w:r>
    </w:p>
    <w:p w:rsidR="007700DC" w:rsidRPr="007700DC" w:rsidRDefault="007700DC" w:rsidP="007700DC">
      <w:pPr>
        <w:widowControl w:val="0"/>
        <w:jc w:val="center"/>
        <w:rPr>
          <w:b/>
          <w:lang w:val="uk-UA"/>
        </w:rPr>
      </w:pPr>
      <w:r w:rsidRPr="007700DC">
        <w:rPr>
          <w:b/>
          <w:lang w:val="uk-UA"/>
        </w:rPr>
        <w:t>дипломної магістерської роботи</w:t>
      </w:r>
    </w:p>
    <w:p w:rsidR="007700DC" w:rsidRPr="007700DC" w:rsidRDefault="007700DC" w:rsidP="007700DC">
      <w:pPr>
        <w:widowControl w:val="0"/>
        <w:rPr>
          <w:lang w:val="uk-UA"/>
        </w:rPr>
      </w:pPr>
    </w:p>
    <w:p w:rsidR="007700DC" w:rsidRPr="007700DC" w:rsidRDefault="007700DC" w:rsidP="007700DC">
      <w:pPr>
        <w:widowControl w:val="0"/>
        <w:jc w:val="center"/>
        <w:rPr>
          <w:b/>
          <w:lang w:val="uk-UA"/>
        </w:rPr>
      </w:pPr>
      <w:r w:rsidRPr="007700DC">
        <w:rPr>
          <w:b/>
          <w:lang w:val="uk-UA"/>
        </w:rPr>
        <w:t xml:space="preserve">«ОБЛІК ТА АУДИТ ГРОШОВИХ КОШТІВ </w:t>
      </w:r>
      <w:r w:rsidR="00DC0A0C">
        <w:rPr>
          <w:b/>
          <w:lang w:val="uk-UA"/>
        </w:rPr>
        <w:t>НА РАХУНКАХ В БАНКАХ (ЗА ДАНИМИ</w:t>
      </w:r>
      <w:r w:rsidRPr="007700DC">
        <w:rPr>
          <w:b/>
          <w:lang w:val="uk-UA"/>
        </w:rPr>
        <w:t xml:space="preserve"> СФГ «МОНОЛІТ» БОРІВСЬКОГО РАЙОНУ ХАРКІВСЬКОЇ ОБЛАСТІ»</w:t>
      </w:r>
    </w:p>
    <w:p w:rsidR="007700DC" w:rsidRPr="007700DC" w:rsidRDefault="007700DC" w:rsidP="007700DC">
      <w:pPr>
        <w:widowControl w:val="0"/>
        <w:rPr>
          <w:lang w:val="uk-UA"/>
        </w:rPr>
      </w:pPr>
    </w:p>
    <w:p w:rsidR="007700DC" w:rsidRPr="007700DC" w:rsidRDefault="007700DC" w:rsidP="007700DC">
      <w:pPr>
        <w:widowControl w:val="0"/>
        <w:rPr>
          <w:lang w:val="uk-UA"/>
        </w:rPr>
      </w:pPr>
    </w:p>
    <w:p w:rsidR="007700DC" w:rsidRPr="001E5ACD" w:rsidRDefault="001E5ACD" w:rsidP="001E5ACD">
      <w:pPr>
        <w:widowControl w:val="0"/>
        <w:jc w:val="center"/>
        <w:rPr>
          <w:lang w:val="uk-UA"/>
        </w:rPr>
      </w:pPr>
      <w:r w:rsidRPr="001E5ACD">
        <w:rPr>
          <w:lang w:val="uk-UA"/>
        </w:rPr>
        <w:t>Спеціальність 071 «Облік і оподаткування»</w:t>
      </w:r>
    </w:p>
    <w:p w:rsidR="007700DC" w:rsidRPr="007700DC" w:rsidRDefault="007700DC" w:rsidP="007700DC">
      <w:pPr>
        <w:widowControl w:val="0"/>
        <w:rPr>
          <w:lang w:val="uk-UA"/>
        </w:rPr>
      </w:pPr>
    </w:p>
    <w:p w:rsidR="001E5ACD" w:rsidRDefault="007700DC" w:rsidP="001E5ACD">
      <w:pPr>
        <w:widowControl w:val="0"/>
        <w:ind w:firstLine="2268"/>
        <w:rPr>
          <w:b/>
          <w:lang w:val="uk-UA"/>
        </w:rPr>
      </w:pPr>
      <w:r w:rsidRPr="007700DC">
        <w:rPr>
          <w:b/>
          <w:lang w:val="uk-UA"/>
        </w:rPr>
        <w:t>Науковий керівник:</w:t>
      </w:r>
    </w:p>
    <w:p w:rsidR="001E5ACD" w:rsidRDefault="007700DC" w:rsidP="001E5ACD">
      <w:pPr>
        <w:widowControl w:val="0"/>
        <w:ind w:firstLine="2268"/>
        <w:rPr>
          <w:lang w:val="uk-UA"/>
        </w:rPr>
      </w:pPr>
      <w:r w:rsidRPr="007700DC">
        <w:rPr>
          <w:lang w:val="uk-UA"/>
        </w:rPr>
        <w:t xml:space="preserve">доцент, кандидат економічних наук </w:t>
      </w:r>
    </w:p>
    <w:p w:rsidR="007700DC" w:rsidRPr="007700DC" w:rsidRDefault="007700DC" w:rsidP="001E5ACD">
      <w:pPr>
        <w:widowControl w:val="0"/>
        <w:ind w:firstLine="2268"/>
        <w:rPr>
          <w:lang w:val="uk-UA"/>
        </w:rPr>
      </w:pPr>
      <w:r w:rsidRPr="007700DC">
        <w:rPr>
          <w:lang w:val="uk-UA"/>
        </w:rPr>
        <w:t>Поливана Людмила Анатоліївна</w:t>
      </w:r>
    </w:p>
    <w:p w:rsidR="007700DC" w:rsidRPr="007700DC" w:rsidRDefault="007700DC" w:rsidP="007700DC">
      <w:pPr>
        <w:widowControl w:val="0"/>
        <w:jc w:val="center"/>
        <w:rPr>
          <w:lang w:val="uk-UA"/>
        </w:rPr>
      </w:pPr>
    </w:p>
    <w:p w:rsidR="007700DC" w:rsidRPr="007700DC" w:rsidRDefault="007700DC" w:rsidP="007700DC">
      <w:pPr>
        <w:widowControl w:val="0"/>
        <w:jc w:val="center"/>
        <w:rPr>
          <w:lang w:val="uk-UA"/>
        </w:rPr>
      </w:pPr>
    </w:p>
    <w:p w:rsidR="007700DC" w:rsidRPr="007700DC" w:rsidRDefault="007700DC" w:rsidP="007700DC">
      <w:pPr>
        <w:widowControl w:val="0"/>
        <w:jc w:val="center"/>
        <w:rPr>
          <w:lang w:val="uk-UA"/>
        </w:rPr>
      </w:pPr>
    </w:p>
    <w:p w:rsidR="007700DC" w:rsidRPr="007700DC" w:rsidRDefault="007700DC" w:rsidP="007700DC">
      <w:pPr>
        <w:widowControl w:val="0"/>
        <w:jc w:val="center"/>
        <w:rPr>
          <w:lang w:val="uk-UA"/>
        </w:rPr>
      </w:pPr>
    </w:p>
    <w:p w:rsidR="007700DC" w:rsidRPr="007700DC" w:rsidRDefault="007700DC" w:rsidP="007700DC">
      <w:pPr>
        <w:widowControl w:val="0"/>
        <w:jc w:val="center"/>
        <w:rPr>
          <w:lang w:val="uk-UA"/>
        </w:rPr>
      </w:pPr>
    </w:p>
    <w:p w:rsidR="007700DC" w:rsidRPr="007700DC" w:rsidRDefault="007700DC" w:rsidP="007700DC">
      <w:pPr>
        <w:widowControl w:val="0"/>
        <w:jc w:val="center"/>
        <w:rPr>
          <w:b/>
          <w:lang w:val="uk-UA"/>
        </w:rPr>
      </w:pPr>
      <w:r w:rsidRPr="007700DC">
        <w:rPr>
          <w:b/>
          <w:lang w:val="uk-UA"/>
        </w:rPr>
        <w:t>Харків – 2018</w:t>
      </w:r>
    </w:p>
    <w:p w:rsidR="007700DC" w:rsidRPr="00903F9F" w:rsidRDefault="007700DC" w:rsidP="007700DC">
      <w:pPr>
        <w:widowControl w:val="0"/>
        <w:jc w:val="center"/>
        <w:rPr>
          <w:b/>
          <w:bCs/>
          <w:sz w:val="22"/>
          <w:szCs w:val="22"/>
        </w:rPr>
      </w:pPr>
      <w:r w:rsidRPr="007700DC">
        <w:rPr>
          <w:lang w:val="uk-UA"/>
        </w:rPr>
        <w:br w:type="page"/>
      </w:r>
      <w:r w:rsidRPr="00903F9F">
        <w:rPr>
          <w:b/>
          <w:bCs/>
          <w:sz w:val="22"/>
          <w:szCs w:val="22"/>
        </w:rPr>
        <w:lastRenderedPageBreak/>
        <w:t>ЗАГАЛЬНА ХАРАКТЕРИСТИКА ДИПЛОМНОЇ</w:t>
      </w:r>
    </w:p>
    <w:p w:rsidR="007700DC" w:rsidRPr="00903F9F" w:rsidRDefault="007700DC" w:rsidP="007700DC">
      <w:pPr>
        <w:pStyle w:val="1"/>
        <w:keepNext w:val="0"/>
        <w:jc w:val="center"/>
        <w:rPr>
          <w:b/>
          <w:bCs/>
          <w:color w:val="auto"/>
          <w:sz w:val="22"/>
          <w:szCs w:val="22"/>
        </w:rPr>
      </w:pPr>
      <w:r w:rsidRPr="00903F9F">
        <w:rPr>
          <w:b/>
          <w:bCs/>
          <w:color w:val="auto"/>
          <w:sz w:val="22"/>
          <w:szCs w:val="22"/>
        </w:rPr>
        <w:t>МАГІСТЕРСЬКОЇ РОБОТИ</w:t>
      </w:r>
    </w:p>
    <w:p w:rsidR="007700DC" w:rsidRPr="00903F9F" w:rsidRDefault="007700DC" w:rsidP="007700DC">
      <w:pPr>
        <w:rPr>
          <w:sz w:val="22"/>
          <w:szCs w:val="22"/>
          <w:lang w:val="uk-UA"/>
        </w:rPr>
      </w:pPr>
    </w:p>
    <w:p w:rsidR="00DC0A0C" w:rsidRPr="00903F9F" w:rsidRDefault="007700DC" w:rsidP="00DC0A0C">
      <w:pPr>
        <w:shd w:val="clear" w:color="auto" w:fill="FFFFFF"/>
        <w:autoSpaceDE w:val="0"/>
        <w:autoSpaceDN w:val="0"/>
        <w:adjustRightInd w:val="0"/>
        <w:ind w:firstLine="709"/>
        <w:jc w:val="both"/>
        <w:rPr>
          <w:spacing w:val="-4"/>
          <w:sz w:val="22"/>
          <w:szCs w:val="22"/>
          <w:lang w:val="uk-UA"/>
        </w:rPr>
      </w:pPr>
      <w:r w:rsidRPr="00903F9F">
        <w:rPr>
          <w:b/>
          <w:bCs/>
          <w:iCs/>
          <w:sz w:val="22"/>
          <w:szCs w:val="22"/>
          <w:lang w:val="uk-UA"/>
        </w:rPr>
        <w:t>Актуальність теми.</w:t>
      </w:r>
      <w:r w:rsidRPr="00903F9F">
        <w:rPr>
          <w:bCs/>
          <w:iCs/>
          <w:sz w:val="22"/>
          <w:szCs w:val="22"/>
          <w:lang w:val="uk-UA"/>
        </w:rPr>
        <w:t xml:space="preserve"> </w:t>
      </w:r>
      <w:r w:rsidR="00DC0A0C" w:rsidRPr="00903F9F">
        <w:rPr>
          <w:sz w:val="22"/>
          <w:szCs w:val="22"/>
          <w:lang w:val="uk-UA"/>
        </w:rPr>
        <w:t>Організація обліку, аналізу та аудиту грошових коштів є досить трудомістким і водночас ризикованим процесом, оскільки навіть одна помилка може стати причиною цілого ряду порушень і неточностей, що вплине на господарський процес та інформацію про фінансово-майновий стан підприємства. Грошові кошти є найбільш ліквідними активами та обмеженими ресурсами, і успіх підприємства багато в чому залежить від їх раціонального розподілу та використання. Тому організація їх обліку є досить актуальним питанням під час контролю операцій з ними. Важливе значення достовірної інформації про стан руху грошових коштів на поточних рахунках в банках пов’язане з необхідністю надання користувачам повної та неупередженої інформації про фінансовий стан підприємства та результати його діяльності, з метою прийняття управлінських рішень. Проблеми обліку грошових коштів є як в теоретичній частині, так і в практичній, оскільки виникає багато різноманітних питань щодо їх обліку.</w:t>
      </w:r>
    </w:p>
    <w:p w:rsidR="00DC0A0C" w:rsidRPr="00903F9F" w:rsidRDefault="00DC0A0C" w:rsidP="00DC0A0C">
      <w:pPr>
        <w:ind w:firstLine="709"/>
        <w:jc w:val="both"/>
        <w:rPr>
          <w:color w:val="000000"/>
          <w:spacing w:val="-4"/>
          <w:sz w:val="22"/>
          <w:szCs w:val="22"/>
          <w:lang w:val="uk-UA"/>
        </w:rPr>
      </w:pPr>
      <w:r w:rsidRPr="00903F9F">
        <w:rPr>
          <w:color w:val="000000"/>
          <w:spacing w:val="-4"/>
          <w:sz w:val="22"/>
          <w:szCs w:val="22"/>
          <w:lang w:val="uk-UA"/>
        </w:rPr>
        <w:t>Використання в процесі управління суб'єктами господарювання достовірної та повної інформації про рух грошових коштів та розрахунків підвищує якість управлінських рішень. Грошові розрахунки в умовах сучасних інформаційних технологій змінюють свою форму і набувають більш віртуального характеру. Розвиток електронних розрахунків прискорює процес забезпечення підприємства необхідними ресурсами, на рівні держави - грошовий обіг. Впровадження електронних розрахунків в Україні дозволило більш ефективно працювати на міжнародному ринку. Електронні розрахунки повинні бути відображені в бухгалтерському обліку та фінансовій звітності відповідно до чинного законодавства та потреб користувачів. Від правильності організації та дотримання методології ведення бухгалтерського обліку і аналізу грошових коштів та розрахунків залежить діяльність підприємства, що має здійснювати розрахунки з постачальниками та підрядниками, покупцями та замовниками, бюджетом, кредиторами, інвесторами.</w:t>
      </w:r>
    </w:p>
    <w:p w:rsidR="00DC0A0C" w:rsidRPr="00903F9F" w:rsidRDefault="00DC0A0C" w:rsidP="00DC0A0C">
      <w:pPr>
        <w:ind w:firstLine="709"/>
        <w:jc w:val="both"/>
        <w:rPr>
          <w:spacing w:val="-4"/>
          <w:sz w:val="22"/>
          <w:szCs w:val="22"/>
          <w:lang w:val="uk-UA"/>
        </w:rPr>
      </w:pPr>
      <w:r w:rsidRPr="00903F9F">
        <w:rPr>
          <w:spacing w:val="-4"/>
          <w:sz w:val="22"/>
          <w:szCs w:val="22"/>
          <w:lang w:val="uk-UA"/>
        </w:rPr>
        <w:t xml:space="preserve">В умовах ринкової економіки підприємства постійно підтримують фінансові взаємовідносини з іншими підприємствами, організаціями та робітниками підприємства і окремими особами. Тобто вони здійснюють як готівкові так і безготівкові розрахунки. Для цього </w:t>
      </w:r>
      <w:r w:rsidRPr="00903F9F">
        <w:rPr>
          <w:spacing w:val="-4"/>
          <w:sz w:val="22"/>
          <w:szCs w:val="22"/>
          <w:lang w:val="uk-UA"/>
        </w:rPr>
        <w:lastRenderedPageBreak/>
        <w:t xml:space="preserve">кожне підприємство має касу для розрахунків готівкою і відкриті в установах банків розрахункові рахунки для безготівкового обігу, а також зберігання власних коштів. Сучасні умови існування підприємств, а також процеси, що відбуваються в економіці України ще раз підтверджують важливість і необхідність грошових коштів для здійснення фінансово-господарської діяльності суб'єктів підприємництва. Водночас тема грошових коштів являється дуже “тендітною” ділянкою при аналізі платоспроможності та подальшого існування кожного суб'єкту господарювання. Тому, на кожному підприємстві повинні створюватися всі умови для ретельного контролю за оприбуткуванням, видачею та рухом грошових коштів. Таким контролем на підприємстві є аудит. </w:t>
      </w:r>
    </w:p>
    <w:p w:rsidR="00DC0A0C" w:rsidRPr="00903F9F" w:rsidRDefault="00DC0A0C" w:rsidP="00DC0A0C">
      <w:pPr>
        <w:ind w:firstLine="709"/>
        <w:jc w:val="both"/>
        <w:rPr>
          <w:color w:val="000000"/>
          <w:spacing w:val="-4"/>
          <w:sz w:val="22"/>
          <w:szCs w:val="22"/>
          <w:lang w:val="uk-UA"/>
        </w:rPr>
      </w:pPr>
      <w:r w:rsidRPr="00903F9F">
        <w:rPr>
          <w:spacing w:val="-4"/>
          <w:sz w:val="22"/>
          <w:szCs w:val="22"/>
          <w:lang w:val="uk-UA"/>
        </w:rPr>
        <w:t xml:space="preserve">Аудит грошових коштів дозволяє з’ясувати різного роду порушення, крадіжки, навмисні зловживання, які привели б до відтоку грошових коштів, а в крайньому випадку – банкротству підприємства. Це підтверджує необхідність та важливість зовнішнього контролю – аудиту для забезпечення успішної фінансово-господарської діяльності. </w:t>
      </w:r>
      <w:r w:rsidRPr="00903F9F">
        <w:rPr>
          <w:color w:val="000000"/>
          <w:spacing w:val="-4"/>
          <w:sz w:val="22"/>
          <w:szCs w:val="22"/>
          <w:lang w:val="uk-UA"/>
        </w:rPr>
        <w:t>Теоретична та практична значущість вирішення зазначених питань, недостатня їх наукова та прикладна розробка обумовили актуальність обраної теми дипломної магістерської роботи «Облік і аудит грошових коштів на рахунках в банках».</w:t>
      </w:r>
    </w:p>
    <w:p w:rsidR="007700DC" w:rsidRPr="00903F9F" w:rsidRDefault="007700DC" w:rsidP="007700DC">
      <w:pPr>
        <w:ind w:firstLine="709"/>
        <w:jc w:val="both"/>
        <w:rPr>
          <w:b/>
          <w:bCs/>
          <w:i/>
          <w:sz w:val="22"/>
          <w:szCs w:val="22"/>
          <w:lang w:val="uk-UA"/>
        </w:rPr>
      </w:pPr>
      <w:r w:rsidRPr="00903F9F">
        <w:rPr>
          <w:b/>
          <w:bCs/>
          <w:sz w:val="22"/>
          <w:szCs w:val="22"/>
          <w:lang w:val="uk-UA"/>
        </w:rPr>
        <w:t xml:space="preserve">Метою </w:t>
      </w:r>
      <w:r w:rsidRPr="00903F9F">
        <w:rPr>
          <w:rStyle w:val="FontStyle13"/>
          <w:rFonts w:ascii="Times New Roman" w:hAnsi="Times New Roman" w:cs="Times New Roman"/>
          <w:i w:val="0"/>
          <w:spacing w:val="-6"/>
          <w:sz w:val="22"/>
          <w:szCs w:val="22"/>
          <w:lang w:val="uk-UA" w:eastAsia="uk-UA"/>
        </w:rPr>
        <w:t xml:space="preserve">дипломної магістерської роботи є дослідження теоретико-методичних засад та розробка практичних рекомендацій щодо удосконалення обліку та аудиту грошових коштів </w:t>
      </w:r>
      <w:r w:rsidR="00D02C28" w:rsidRPr="00903F9F">
        <w:rPr>
          <w:rStyle w:val="FontStyle13"/>
          <w:rFonts w:ascii="Times New Roman" w:hAnsi="Times New Roman" w:cs="Times New Roman"/>
          <w:i w:val="0"/>
          <w:spacing w:val="-6"/>
          <w:sz w:val="22"/>
          <w:szCs w:val="22"/>
          <w:lang w:val="uk-UA" w:eastAsia="uk-UA"/>
        </w:rPr>
        <w:t>на рахунках в банках в</w:t>
      </w:r>
      <w:r w:rsidRPr="00903F9F">
        <w:rPr>
          <w:rStyle w:val="FontStyle13"/>
          <w:rFonts w:ascii="Times New Roman" w:hAnsi="Times New Roman" w:cs="Times New Roman"/>
          <w:i w:val="0"/>
          <w:spacing w:val="-6"/>
          <w:sz w:val="22"/>
          <w:szCs w:val="22"/>
          <w:lang w:val="uk-UA" w:eastAsia="uk-UA"/>
        </w:rPr>
        <w:t xml:space="preserve"> СФГ «Моноліт» шляхом поліпшення механізму його організації.</w:t>
      </w:r>
    </w:p>
    <w:p w:rsidR="003310B6" w:rsidRPr="00903F9F" w:rsidRDefault="007700DC" w:rsidP="003310B6">
      <w:pPr>
        <w:pStyle w:val="a6"/>
        <w:numPr>
          <w:ilvl w:val="0"/>
          <w:numId w:val="1"/>
        </w:numPr>
        <w:ind w:firstLine="709"/>
        <w:rPr>
          <w:spacing w:val="-4"/>
          <w:sz w:val="22"/>
          <w:szCs w:val="22"/>
        </w:rPr>
      </w:pPr>
      <w:r w:rsidRPr="00903F9F">
        <w:rPr>
          <w:rStyle w:val="FontStyle13"/>
          <w:rFonts w:ascii="Times New Roman" w:hAnsi="Times New Roman" w:cs="Times New Roman"/>
          <w:b/>
          <w:spacing w:val="-6"/>
          <w:sz w:val="22"/>
          <w:szCs w:val="22"/>
          <w:lang w:eastAsia="uk-UA"/>
        </w:rPr>
        <w:t>Для досягнення зазначеної мети поставлені такі завдання:</w:t>
      </w:r>
      <w:r w:rsidRPr="00903F9F">
        <w:rPr>
          <w:rStyle w:val="FontStyle13"/>
          <w:rFonts w:ascii="Times New Roman" w:hAnsi="Times New Roman" w:cs="Times New Roman"/>
          <w:spacing w:val="-6"/>
          <w:sz w:val="22"/>
          <w:szCs w:val="22"/>
          <w:lang w:eastAsia="uk-UA"/>
        </w:rPr>
        <w:t xml:space="preserve"> </w:t>
      </w:r>
      <w:r w:rsidR="003310B6" w:rsidRPr="00903F9F">
        <w:rPr>
          <w:spacing w:val="-4"/>
          <w:sz w:val="22"/>
          <w:szCs w:val="22"/>
        </w:rPr>
        <w:t>Розкрити теоретичні аспекти обліку та аудиту грошових коштів на рахунках в банках; вивчити стан обліку та аудиту грошових коштів на рахунках в банках; розробити та запропонувати шляхи удосконалення обліку та аудиту грошових коштів на рахунках в банках; узагальнити висновки і пропозиції по темі дослідження.</w:t>
      </w:r>
    </w:p>
    <w:p w:rsidR="007700DC" w:rsidRPr="00903F9F" w:rsidRDefault="007700DC" w:rsidP="007700DC">
      <w:pPr>
        <w:ind w:firstLine="709"/>
        <w:jc w:val="both"/>
        <w:rPr>
          <w:bCs/>
          <w:i/>
          <w:sz w:val="22"/>
          <w:szCs w:val="22"/>
          <w:lang w:val="uk-UA"/>
        </w:rPr>
      </w:pPr>
      <w:r w:rsidRPr="00903F9F">
        <w:rPr>
          <w:b/>
          <w:bCs/>
          <w:sz w:val="22"/>
          <w:szCs w:val="22"/>
          <w:lang w:val="uk-UA"/>
        </w:rPr>
        <w:t>Об‘єктом дослідження</w:t>
      </w:r>
      <w:r w:rsidRPr="00903F9F">
        <w:rPr>
          <w:b/>
          <w:bCs/>
          <w:i/>
          <w:sz w:val="22"/>
          <w:szCs w:val="22"/>
          <w:lang w:val="uk-UA"/>
        </w:rPr>
        <w:t xml:space="preserve"> </w:t>
      </w:r>
      <w:r w:rsidRPr="00903F9F">
        <w:rPr>
          <w:rStyle w:val="FontStyle13"/>
          <w:rFonts w:ascii="Times New Roman" w:hAnsi="Times New Roman" w:cs="Times New Roman"/>
          <w:i w:val="0"/>
          <w:spacing w:val="-6"/>
          <w:sz w:val="22"/>
          <w:szCs w:val="22"/>
          <w:lang w:val="uk-UA" w:eastAsia="uk-UA"/>
        </w:rPr>
        <w:t xml:space="preserve">є процес організації обліку та аудиту грошових коштів </w:t>
      </w:r>
      <w:r w:rsidR="003310B6" w:rsidRPr="00903F9F">
        <w:rPr>
          <w:rStyle w:val="FontStyle13"/>
          <w:rFonts w:ascii="Times New Roman" w:hAnsi="Times New Roman" w:cs="Times New Roman"/>
          <w:i w:val="0"/>
          <w:spacing w:val="-6"/>
          <w:sz w:val="22"/>
          <w:szCs w:val="22"/>
          <w:lang w:val="uk-UA" w:eastAsia="uk-UA"/>
        </w:rPr>
        <w:t xml:space="preserve">на рахунках в банках </w:t>
      </w:r>
      <w:r w:rsidRPr="00903F9F">
        <w:rPr>
          <w:rStyle w:val="FontStyle13"/>
          <w:rFonts w:ascii="Times New Roman" w:hAnsi="Times New Roman" w:cs="Times New Roman"/>
          <w:i w:val="0"/>
          <w:spacing w:val="-6"/>
          <w:sz w:val="22"/>
          <w:szCs w:val="22"/>
          <w:lang w:val="uk-UA" w:eastAsia="uk-UA"/>
        </w:rPr>
        <w:t xml:space="preserve"> як складової облікової системи сільськогосподарського підприємства, зокрема СФГ «Моноліт» Борівського району Харківської області.</w:t>
      </w:r>
    </w:p>
    <w:p w:rsidR="007700DC" w:rsidRPr="00903F9F" w:rsidRDefault="007700DC" w:rsidP="007700DC">
      <w:pPr>
        <w:pStyle w:val="Style2"/>
        <w:widowControl/>
        <w:ind w:firstLine="709"/>
        <w:jc w:val="both"/>
        <w:rPr>
          <w:rStyle w:val="FontStyle13"/>
          <w:rFonts w:ascii="Times New Roman" w:hAnsi="Times New Roman" w:cs="Times New Roman"/>
          <w:i w:val="0"/>
          <w:spacing w:val="-6"/>
          <w:sz w:val="22"/>
          <w:szCs w:val="22"/>
          <w:lang w:val="uk-UA" w:eastAsia="uk-UA"/>
        </w:rPr>
      </w:pPr>
      <w:r w:rsidRPr="00903F9F">
        <w:rPr>
          <w:rFonts w:ascii="Times New Roman" w:hAnsi="Times New Roman"/>
          <w:b/>
          <w:bCs/>
          <w:sz w:val="22"/>
          <w:szCs w:val="22"/>
          <w:lang w:val="uk-UA"/>
        </w:rPr>
        <w:t xml:space="preserve">Предметом дослідження </w:t>
      </w:r>
      <w:r w:rsidRPr="00903F9F">
        <w:rPr>
          <w:rStyle w:val="FontStyle13"/>
          <w:rFonts w:ascii="Times New Roman" w:hAnsi="Times New Roman" w:cs="Times New Roman"/>
          <w:spacing w:val="-6"/>
          <w:sz w:val="22"/>
          <w:szCs w:val="22"/>
          <w:lang w:val="uk-UA" w:eastAsia="uk-UA"/>
        </w:rPr>
        <w:t>є</w:t>
      </w:r>
      <w:r w:rsidRPr="00903F9F">
        <w:rPr>
          <w:rStyle w:val="FontStyle13"/>
          <w:rFonts w:ascii="Times New Roman" w:hAnsi="Times New Roman" w:cs="Times New Roman"/>
          <w:i w:val="0"/>
          <w:spacing w:val="-6"/>
          <w:sz w:val="22"/>
          <w:szCs w:val="22"/>
          <w:lang w:val="uk-UA" w:eastAsia="uk-UA"/>
        </w:rPr>
        <w:t xml:space="preserve"> сукупність теоретичних, методичних та практичних засад організації обліку та аудиту грошових коштів </w:t>
      </w:r>
      <w:r w:rsidR="003310B6" w:rsidRPr="00903F9F">
        <w:rPr>
          <w:rStyle w:val="FontStyle13"/>
          <w:rFonts w:ascii="Times New Roman" w:hAnsi="Times New Roman" w:cs="Times New Roman"/>
          <w:i w:val="0"/>
          <w:spacing w:val="-6"/>
          <w:sz w:val="22"/>
          <w:szCs w:val="22"/>
          <w:lang w:val="uk-UA" w:eastAsia="uk-UA"/>
        </w:rPr>
        <w:t xml:space="preserve">на рахунках в банках </w:t>
      </w:r>
      <w:r w:rsidRPr="00903F9F">
        <w:rPr>
          <w:rStyle w:val="FontStyle13"/>
          <w:rFonts w:ascii="Times New Roman" w:hAnsi="Times New Roman" w:cs="Times New Roman"/>
          <w:i w:val="0"/>
          <w:spacing w:val="-6"/>
          <w:sz w:val="22"/>
          <w:szCs w:val="22"/>
          <w:lang w:val="uk-UA" w:eastAsia="uk-UA"/>
        </w:rPr>
        <w:t>на досліджуваному підприємстві.</w:t>
      </w:r>
    </w:p>
    <w:p w:rsidR="007700DC" w:rsidRPr="00903F9F" w:rsidRDefault="007700DC" w:rsidP="007700DC">
      <w:pPr>
        <w:pStyle w:val="Style2"/>
        <w:widowControl/>
        <w:ind w:firstLine="709"/>
        <w:jc w:val="both"/>
        <w:rPr>
          <w:rStyle w:val="FontStyle13"/>
          <w:rFonts w:ascii="Times New Roman" w:hAnsi="Times New Roman" w:cs="Times New Roman"/>
          <w:i w:val="0"/>
          <w:spacing w:val="-6"/>
          <w:sz w:val="22"/>
          <w:szCs w:val="22"/>
          <w:lang w:val="uk-UA" w:eastAsia="uk-UA"/>
        </w:rPr>
      </w:pPr>
      <w:r w:rsidRPr="00903F9F">
        <w:rPr>
          <w:rFonts w:ascii="Times New Roman" w:hAnsi="Times New Roman"/>
          <w:b/>
          <w:bCs/>
          <w:sz w:val="22"/>
          <w:szCs w:val="22"/>
          <w:lang w:val="uk-UA"/>
        </w:rPr>
        <w:lastRenderedPageBreak/>
        <w:t>Методика дослідження</w:t>
      </w:r>
      <w:r w:rsidRPr="00903F9F">
        <w:rPr>
          <w:rFonts w:ascii="Times New Roman" w:hAnsi="Times New Roman"/>
          <w:bCs/>
          <w:i/>
          <w:sz w:val="22"/>
          <w:szCs w:val="22"/>
          <w:lang w:val="uk-UA"/>
        </w:rPr>
        <w:t xml:space="preserve"> </w:t>
      </w:r>
      <w:r w:rsidRPr="00903F9F">
        <w:rPr>
          <w:rStyle w:val="FontStyle13"/>
          <w:rFonts w:ascii="Times New Roman" w:hAnsi="Times New Roman" w:cs="Times New Roman"/>
          <w:i w:val="0"/>
          <w:spacing w:val="-6"/>
          <w:sz w:val="22"/>
          <w:szCs w:val="22"/>
          <w:lang w:val="uk-UA" w:eastAsia="uk-UA"/>
        </w:rPr>
        <w:t>У дипломній магістерській роботі використано методи дослідження, які забезпечили розв'язання поставлених завдань. Теоретичним та методичним підґрунтям проведених досліджень стали наукові праці провідних вітчизняних і зарубіжних вчених, методологія та загальносистемні принципи проведення комплексних досліджень. Із спеціальних методів в роботі були використані: абстрактно-логічний, спостереження, порівняння, метод економічного аналізу, економіко-статистичний.</w:t>
      </w:r>
    </w:p>
    <w:p w:rsidR="007700DC" w:rsidRPr="00903F9F" w:rsidRDefault="007700DC" w:rsidP="007700DC">
      <w:pPr>
        <w:ind w:firstLine="709"/>
        <w:jc w:val="both"/>
        <w:rPr>
          <w:sz w:val="22"/>
          <w:szCs w:val="22"/>
          <w:lang w:val="uk-UA"/>
        </w:rPr>
      </w:pPr>
      <w:r w:rsidRPr="00903F9F">
        <w:rPr>
          <w:b/>
          <w:bCs/>
          <w:sz w:val="22"/>
          <w:szCs w:val="22"/>
          <w:lang w:val="uk-UA"/>
        </w:rPr>
        <w:t>Інформаційною базою</w:t>
      </w:r>
      <w:r w:rsidRPr="00903F9F">
        <w:rPr>
          <w:b/>
          <w:sz w:val="22"/>
          <w:szCs w:val="22"/>
          <w:lang w:val="uk-UA"/>
        </w:rPr>
        <w:t xml:space="preserve"> досліджень</w:t>
      </w:r>
      <w:r w:rsidRPr="00903F9F">
        <w:rPr>
          <w:sz w:val="22"/>
          <w:szCs w:val="22"/>
          <w:lang w:val="uk-UA"/>
        </w:rPr>
        <w:t xml:space="preserve"> були нормативно – правові акти України, річна фінансова звітність господарства за період з 2014 по 2016рр., літературні джерела по темі дослідження, довідково-інформаційні матеріали, результати власних спостережень автора.</w:t>
      </w:r>
    </w:p>
    <w:p w:rsidR="007700DC" w:rsidRPr="00903F9F" w:rsidRDefault="007700DC" w:rsidP="007700DC">
      <w:pPr>
        <w:ind w:firstLine="709"/>
        <w:jc w:val="both"/>
        <w:rPr>
          <w:b/>
          <w:bCs/>
          <w:sz w:val="22"/>
          <w:szCs w:val="22"/>
          <w:lang w:val="uk-UA"/>
        </w:rPr>
      </w:pPr>
      <w:r w:rsidRPr="00903F9F">
        <w:rPr>
          <w:b/>
          <w:bCs/>
          <w:sz w:val="22"/>
          <w:szCs w:val="22"/>
          <w:lang w:val="uk-UA"/>
        </w:rPr>
        <w:t xml:space="preserve">Наукова новизна одержаних результатів </w:t>
      </w:r>
    </w:p>
    <w:p w:rsidR="003310B6" w:rsidRPr="00903F9F" w:rsidRDefault="003310B6" w:rsidP="003310B6">
      <w:pPr>
        <w:pStyle w:val="a6"/>
        <w:ind w:firstLine="567"/>
        <w:rPr>
          <w:spacing w:val="-4"/>
          <w:sz w:val="22"/>
          <w:szCs w:val="22"/>
        </w:rPr>
      </w:pPr>
      <w:r w:rsidRPr="00903F9F">
        <w:rPr>
          <w:sz w:val="22"/>
          <w:szCs w:val="22"/>
        </w:rPr>
        <w:t xml:space="preserve">автором вперше </w:t>
      </w:r>
      <w:r w:rsidRPr="00903F9F">
        <w:rPr>
          <w:spacing w:val="-4"/>
          <w:sz w:val="22"/>
          <w:szCs w:val="22"/>
        </w:rPr>
        <w:t xml:space="preserve">розроблено і запропоновано Журнал реєстрації надходжень та витрачань грошових коштів на поточному рахунку в банках, використання якого надасть можливість швидко обробляти виписки банку (не відкладаючи їх на кінець місяця), а потім зручно заповнювати регістр синтетичного обліку Журнал – ордер №1 с.-г.; </w:t>
      </w:r>
    </w:p>
    <w:p w:rsidR="003310B6" w:rsidRPr="00903F9F" w:rsidRDefault="003310B6" w:rsidP="003310B6">
      <w:pPr>
        <w:pStyle w:val="a6"/>
        <w:ind w:firstLine="567"/>
        <w:rPr>
          <w:sz w:val="22"/>
          <w:szCs w:val="22"/>
        </w:rPr>
      </w:pPr>
      <w:r w:rsidRPr="00903F9F">
        <w:rPr>
          <w:spacing w:val="-4"/>
          <w:sz w:val="22"/>
          <w:szCs w:val="22"/>
        </w:rPr>
        <w:t>- удосконалено</w:t>
      </w:r>
      <w:r w:rsidRPr="00903F9F">
        <w:rPr>
          <w:sz w:val="22"/>
          <w:szCs w:val="22"/>
        </w:rPr>
        <w:t xml:space="preserve"> уточнення, які дозволять більш точно та коректно відображати грошові кошти в системі бухгалтерського обліку, ефективніше контролювати їх надходження і використання, а також будуть слугувати потребам аналізу, точніше характеризуючи показник абсолютної ліквідності підприємства;</w:t>
      </w:r>
    </w:p>
    <w:p w:rsidR="003310B6" w:rsidRPr="00903F9F" w:rsidRDefault="003310B6" w:rsidP="003310B6">
      <w:pPr>
        <w:pStyle w:val="a6"/>
        <w:ind w:firstLine="567"/>
        <w:rPr>
          <w:sz w:val="22"/>
          <w:szCs w:val="22"/>
        </w:rPr>
      </w:pPr>
      <w:r w:rsidRPr="00903F9F">
        <w:rPr>
          <w:sz w:val="22"/>
          <w:szCs w:val="22"/>
        </w:rPr>
        <w:t>- набуло подальшого розвитку розробка фінансового плану надходження та витрачання грошових коштів на наступний рік, в якому буде розрахунок планового доходу від основної діяльності, від інвестиційної діяльності, від фінансової діяльності та витрат грошових коштів у розрізі статей витрат.</w:t>
      </w:r>
    </w:p>
    <w:p w:rsidR="007700DC" w:rsidRPr="00903F9F" w:rsidRDefault="007700DC" w:rsidP="007700DC">
      <w:pPr>
        <w:ind w:firstLine="709"/>
        <w:jc w:val="both"/>
        <w:rPr>
          <w:bCs/>
          <w:i/>
          <w:sz w:val="22"/>
          <w:szCs w:val="22"/>
          <w:lang w:val="uk-UA"/>
        </w:rPr>
      </w:pPr>
      <w:r w:rsidRPr="00903F9F">
        <w:rPr>
          <w:b/>
          <w:bCs/>
          <w:sz w:val="22"/>
          <w:szCs w:val="22"/>
          <w:lang w:val="uk-UA"/>
        </w:rPr>
        <w:t>Практичне значення одержаних результатів</w:t>
      </w:r>
      <w:r w:rsidRPr="00903F9F">
        <w:rPr>
          <w:bCs/>
          <w:sz w:val="22"/>
          <w:szCs w:val="22"/>
          <w:lang w:val="uk-UA"/>
        </w:rPr>
        <w:t xml:space="preserve"> </w:t>
      </w:r>
      <w:r w:rsidRPr="00903F9F">
        <w:rPr>
          <w:spacing w:val="-6"/>
          <w:sz w:val="22"/>
          <w:szCs w:val="22"/>
          <w:lang w:val="uk-UA"/>
        </w:rPr>
        <w:t xml:space="preserve">полягає в тому, що запропоновані теоретичні узагальнення й практичні рекомендації щодо удосконалення </w:t>
      </w:r>
      <w:r w:rsidRPr="00903F9F">
        <w:rPr>
          <w:rStyle w:val="FontStyle13"/>
          <w:rFonts w:ascii="Times New Roman" w:hAnsi="Times New Roman" w:cs="Times New Roman"/>
          <w:i w:val="0"/>
          <w:spacing w:val="-6"/>
          <w:sz w:val="22"/>
          <w:szCs w:val="22"/>
          <w:lang w:val="uk-UA" w:eastAsia="uk-UA"/>
        </w:rPr>
        <w:t xml:space="preserve">процесу організації обліку та аудиту грошових коштів </w:t>
      </w:r>
      <w:r w:rsidR="00DB0510" w:rsidRPr="00903F9F">
        <w:rPr>
          <w:rStyle w:val="FontStyle13"/>
          <w:rFonts w:ascii="Times New Roman" w:hAnsi="Times New Roman" w:cs="Times New Roman"/>
          <w:i w:val="0"/>
          <w:spacing w:val="-6"/>
          <w:sz w:val="22"/>
          <w:szCs w:val="22"/>
          <w:lang w:val="uk-UA" w:eastAsia="uk-UA"/>
        </w:rPr>
        <w:t xml:space="preserve">на рахунках в банках </w:t>
      </w:r>
      <w:r w:rsidRPr="00903F9F">
        <w:rPr>
          <w:rStyle w:val="FontStyle13"/>
          <w:rFonts w:ascii="Times New Roman" w:hAnsi="Times New Roman" w:cs="Times New Roman"/>
          <w:i w:val="0"/>
          <w:spacing w:val="-6"/>
          <w:sz w:val="22"/>
          <w:szCs w:val="22"/>
          <w:lang w:val="uk-UA" w:eastAsia="uk-UA"/>
        </w:rPr>
        <w:t xml:space="preserve"> можуть бути використані у сільськогосподарських підприємствах, зокрема у СФГ «Моноліт»</w:t>
      </w:r>
      <w:r w:rsidRPr="00903F9F">
        <w:rPr>
          <w:i/>
          <w:spacing w:val="-6"/>
          <w:sz w:val="22"/>
          <w:szCs w:val="22"/>
          <w:lang w:val="uk-UA"/>
        </w:rPr>
        <w:t>.</w:t>
      </w:r>
    </w:p>
    <w:p w:rsidR="00CD56EA" w:rsidRPr="00903F9F" w:rsidRDefault="007700DC" w:rsidP="00CD56EA">
      <w:pPr>
        <w:pStyle w:val="Style2"/>
        <w:widowControl/>
        <w:spacing w:before="5"/>
        <w:ind w:firstLine="709"/>
        <w:jc w:val="both"/>
        <w:rPr>
          <w:rFonts w:ascii="Times New Roman" w:hAnsi="Times New Roman"/>
          <w:sz w:val="22"/>
          <w:szCs w:val="22"/>
          <w:lang w:val="uk-UA"/>
        </w:rPr>
      </w:pPr>
      <w:r w:rsidRPr="00903F9F">
        <w:rPr>
          <w:rFonts w:ascii="Times New Roman" w:hAnsi="Times New Roman"/>
          <w:b/>
          <w:bCs/>
          <w:sz w:val="22"/>
          <w:szCs w:val="22"/>
          <w:lang w:val="uk-UA"/>
        </w:rPr>
        <w:t>Апробація результатів дослідження</w:t>
      </w:r>
      <w:r w:rsidRPr="00903F9F">
        <w:rPr>
          <w:rFonts w:ascii="Times New Roman" w:hAnsi="Times New Roman"/>
          <w:bCs/>
          <w:sz w:val="22"/>
          <w:szCs w:val="22"/>
          <w:lang w:val="uk-UA"/>
        </w:rPr>
        <w:t xml:space="preserve">. </w:t>
      </w:r>
      <w:r w:rsidR="00CD56EA" w:rsidRPr="00903F9F">
        <w:rPr>
          <w:rFonts w:ascii="Times New Roman" w:hAnsi="Times New Roman"/>
          <w:sz w:val="22"/>
          <w:szCs w:val="22"/>
          <w:lang w:val="uk-UA"/>
        </w:rPr>
        <w:t xml:space="preserve">Основні наукові та практичні положення і висновки дипломної магістерської роботи обговорювались на </w:t>
      </w:r>
      <w:r w:rsidR="00CD56EA" w:rsidRPr="00903F9F">
        <w:rPr>
          <w:rFonts w:ascii="Times New Roman" w:hAnsi="Times New Roman"/>
          <w:sz w:val="22"/>
          <w:szCs w:val="22"/>
          <w:lang w:val="en-US"/>
        </w:rPr>
        <w:t>VIII</w:t>
      </w:r>
      <w:r w:rsidR="00CD56EA" w:rsidRPr="00903F9F">
        <w:rPr>
          <w:rFonts w:ascii="Times New Roman" w:hAnsi="Times New Roman"/>
          <w:sz w:val="22"/>
          <w:szCs w:val="22"/>
          <w:lang w:val="uk-UA"/>
        </w:rPr>
        <w:t xml:space="preserve"> Міжнародній науково-практичній конференції «Ринкова трансформація економіки: стан, проблеми, перспективи» 7 </w:t>
      </w:r>
      <w:r w:rsidR="00CD56EA" w:rsidRPr="00903F9F">
        <w:rPr>
          <w:rFonts w:ascii="Times New Roman" w:hAnsi="Times New Roman"/>
          <w:sz w:val="22"/>
          <w:szCs w:val="22"/>
          <w:lang w:val="uk-UA"/>
        </w:rPr>
        <w:lastRenderedPageBreak/>
        <w:t>квітня 2017 року м. Харків, тези доповіді на тему «Переваги та недоліки застосування платіжних карток». Також тези опубліковані у Віснику студентського товариства (вип. №2/2017, м. Харків, на тему: «Помилкове перерахування коштів на поточні рахунки у банку»; Віснику студентського наукового товариства №1/2017, м. Харків, на тему: «Особливості валютної системи України та країн Європейського Союзу».</w:t>
      </w:r>
    </w:p>
    <w:p w:rsidR="00CD56EA" w:rsidRPr="00903F9F" w:rsidRDefault="007700DC" w:rsidP="00CD56EA">
      <w:pPr>
        <w:pStyle w:val="Style2"/>
        <w:widowControl/>
        <w:spacing w:before="5"/>
        <w:ind w:firstLine="709"/>
        <w:jc w:val="both"/>
        <w:rPr>
          <w:rFonts w:ascii="Times New Roman" w:hAnsi="Times New Roman"/>
          <w:sz w:val="22"/>
          <w:szCs w:val="22"/>
          <w:lang w:val="uk-UA"/>
        </w:rPr>
      </w:pPr>
      <w:r w:rsidRPr="00903F9F">
        <w:rPr>
          <w:rFonts w:ascii="Times New Roman" w:hAnsi="Times New Roman"/>
          <w:b/>
          <w:bCs/>
          <w:sz w:val="22"/>
          <w:szCs w:val="22"/>
          <w:lang w:val="uk-UA"/>
        </w:rPr>
        <w:t>Структура та обсяг роботи</w:t>
      </w:r>
      <w:r w:rsidRPr="00903F9F">
        <w:rPr>
          <w:rFonts w:ascii="Times New Roman" w:hAnsi="Times New Roman"/>
          <w:bCs/>
          <w:sz w:val="22"/>
          <w:szCs w:val="22"/>
          <w:lang w:val="uk-UA"/>
        </w:rPr>
        <w:t>.</w:t>
      </w:r>
      <w:r w:rsidRPr="00903F9F">
        <w:rPr>
          <w:rFonts w:ascii="Times New Roman" w:hAnsi="Times New Roman"/>
          <w:sz w:val="22"/>
          <w:szCs w:val="22"/>
          <w:lang w:val="uk-UA"/>
        </w:rPr>
        <w:t xml:space="preserve"> </w:t>
      </w:r>
      <w:r w:rsidR="00CD56EA" w:rsidRPr="00903F9F">
        <w:rPr>
          <w:rFonts w:ascii="Times New Roman" w:hAnsi="Times New Roman"/>
          <w:sz w:val="22"/>
          <w:szCs w:val="22"/>
          <w:lang w:val="uk-UA"/>
        </w:rPr>
        <w:t>Загальний обсяг роботи складає 138 сторінок, 4 рисунки, 12 таблиць, 99 використаних джерел на 11 стор. Обсяг основного тексту дипломної магістерської роботи складає 127 сторінок.</w:t>
      </w:r>
    </w:p>
    <w:p w:rsidR="007700DC" w:rsidRPr="00903F9F" w:rsidRDefault="007700DC" w:rsidP="007700DC">
      <w:pPr>
        <w:widowControl w:val="0"/>
        <w:ind w:firstLine="567"/>
        <w:jc w:val="both"/>
        <w:rPr>
          <w:sz w:val="22"/>
          <w:szCs w:val="22"/>
          <w:lang w:val="uk-UA"/>
        </w:rPr>
      </w:pPr>
    </w:p>
    <w:p w:rsidR="007700DC" w:rsidRPr="00903F9F" w:rsidRDefault="007700DC" w:rsidP="007700DC">
      <w:pPr>
        <w:pStyle w:val="1"/>
        <w:keepNext w:val="0"/>
        <w:jc w:val="center"/>
        <w:rPr>
          <w:b/>
          <w:bCs/>
          <w:color w:val="auto"/>
          <w:sz w:val="22"/>
          <w:szCs w:val="22"/>
        </w:rPr>
      </w:pPr>
      <w:r w:rsidRPr="00903F9F">
        <w:rPr>
          <w:b/>
          <w:bCs/>
          <w:color w:val="auto"/>
          <w:sz w:val="22"/>
          <w:szCs w:val="22"/>
        </w:rPr>
        <w:t>ОСНОВНИЙ ЗМІСТ ДИПЛОМНОЇ МАГІСТЕРСЬКОЇ РОБОТИ</w:t>
      </w:r>
    </w:p>
    <w:p w:rsidR="007700DC" w:rsidRPr="00903F9F" w:rsidRDefault="007700DC" w:rsidP="007700DC">
      <w:pPr>
        <w:widowControl w:val="0"/>
        <w:ind w:firstLine="567"/>
        <w:jc w:val="both"/>
        <w:rPr>
          <w:sz w:val="22"/>
          <w:szCs w:val="22"/>
          <w:lang w:val="uk-UA"/>
        </w:rPr>
      </w:pPr>
    </w:p>
    <w:p w:rsidR="00B82BFB" w:rsidRPr="00903F9F" w:rsidRDefault="007700DC" w:rsidP="00B82BFB">
      <w:pPr>
        <w:pStyle w:val="a8"/>
        <w:spacing w:after="0" w:line="240" w:lineRule="auto"/>
        <w:ind w:left="0"/>
        <w:jc w:val="both"/>
        <w:rPr>
          <w:rFonts w:ascii="Times New Roman" w:hAnsi="Times New Roman"/>
          <w:spacing w:val="-6"/>
          <w:lang w:val="uk-UA"/>
        </w:rPr>
      </w:pPr>
      <w:r w:rsidRPr="00903F9F">
        <w:rPr>
          <w:rFonts w:ascii="Times New Roman" w:eastAsia="Calibri" w:hAnsi="Times New Roman"/>
          <w:i/>
          <w:lang w:val="uk-UA" w:eastAsia="en-US"/>
        </w:rPr>
        <w:t>У першому розділі</w:t>
      </w:r>
      <w:r w:rsidRPr="00903F9F">
        <w:rPr>
          <w:rFonts w:ascii="Times New Roman" w:eastAsia="Calibri" w:hAnsi="Times New Roman"/>
          <w:lang w:val="uk-UA" w:eastAsia="en-US"/>
        </w:rPr>
        <w:t xml:space="preserve"> «</w:t>
      </w:r>
      <w:r w:rsidRPr="00903F9F">
        <w:rPr>
          <w:rFonts w:ascii="Times New Roman" w:hAnsi="Times New Roman"/>
          <w:lang w:val="uk-UA"/>
        </w:rPr>
        <w:t xml:space="preserve">Теоретичні аспекти ведення обліку та аудиту </w:t>
      </w:r>
      <w:r w:rsidR="00B82BFB" w:rsidRPr="00903F9F">
        <w:rPr>
          <w:rFonts w:ascii="Times New Roman" w:hAnsi="Times New Roman"/>
          <w:lang w:val="uk-UA"/>
        </w:rPr>
        <w:t>грошових коштів на рахунках в банках»</w:t>
      </w:r>
      <w:r w:rsidRPr="00903F9F">
        <w:rPr>
          <w:rFonts w:ascii="Times New Roman" w:hAnsi="Times New Roman"/>
          <w:lang w:val="uk-UA"/>
        </w:rPr>
        <w:t xml:space="preserve"> </w:t>
      </w:r>
      <w:r w:rsidRPr="00903F9F">
        <w:rPr>
          <w:rFonts w:ascii="Times New Roman" w:eastAsia="Calibri" w:hAnsi="Times New Roman"/>
          <w:bCs/>
          <w:lang w:val="uk-UA" w:eastAsia="en-US"/>
        </w:rPr>
        <w:t>розглянуто: с</w:t>
      </w:r>
      <w:r w:rsidRPr="00903F9F">
        <w:rPr>
          <w:rFonts w:ascii="Times New Roman" w:hAnsi="Times New Roman"/>
          <w:lang w:val="uk-UA"/>
        </w:rPr>
        <w:t xml:space="preserve">клад грошових коштів та завдання їх обліку; </w:t>
      </w:r>
      <w:r w:rsidR="00B82BFB" w:rsidRPr="00903F9F">
        <w:rPr>
          <w:rFonts w:ascii="Times New Roman" w:hAnsi="Times New Roman"/>
          <w:spacing w:val="-6"/>
          <w:lang w:val="uk-UA"/>
        </w:rPr>
        <w:t>Класифікація грошових потоків за видами діяльності; види рахунків в банках та порядок їх відкриття, закриття та зміни; аудит в системі контролю; сутність, мета, завдання та методика проведення аудиту грошових коштів на рахунках в банках.</w:t>
      </w:r>
    </w:p>
    <w:p w:rsidR="00B82BFB" w:rsidRPr="00903F9F" w:rsidRDefault="007700DC" w:rsidP="00B82BFB">
      <w:pPr>
        <w:pStyle w:val="a8"/>
        <w:spacing w:after="0" w:line="240" w:lineRule="auto"/>
        <w:ind w:left="0"/>
        <w:jc w:val="both"/>
        <w:rPr>
          <w:rFonts w:ascii="Times New Roman" w:hAnsi="Times New Roman"/>
          <w:lang w:val="uk-UA"/>
        </w:rPr>
      </w:pPr>
      <w:r w:rsidRPr="00903F9F">
        <w:rPr>
          <w:rFonts w:ascii="Times New Roman" w:eastAsia="Calibri" w:hAnsi="Times New Roman"/>
          <w:i/>
          <w:lang w:val="uk-UA" w:eastAsia="en-US"/>
        </w:rPr>
        <w:t>У другому розділі</w:t>
      </w:r>
      <w:r w:rsidRPr="00903F9F">
        <w:rPr>
          <w:rFonts w:ascii="Times New Roman" w:eastAsia="Calibri" w:hAnsi="Times New Roman"/>
          <w:lang w:val="uk-UA" w:eastAsia="en-US"/>
        </w:rPr>
        <w:t xml:space="preserve"> «</w:t>
      </w:r>
      <w:r w:rsidRPr="00903F9F">
        <w:rPr>
          <w:rFonts w:ascii="Times New Roman" w:hAnsi="Times New Roman"/>
          <w:lang w:val="uk-UA"/>
        </w:rPr>
        <w:t xml:space="preserve">Стан обліку та аудиту грошових коштів </w:t>
      </w:r>
      <w:r w:rsidR="00B82BFB" w:rsidRPr="00903F9F">
        <w:rPr>
          <w:rFonts w:ascii="Times New Roman" w:hAnsi="Times New Roman"/>
          <w:lang w:val="uk-UA"/>
        </w:rPr>
        <w:t>на рахунках в банках</w:t>
      </w:r>
      <w:r w:rsidRPr="00903F9F">
        <w:rPr>
          <w:rFonts w:ascii="Times New Roman" w:hAnsi="Times New Roman"/>
          <w:lang w:val="uk-UA"/>
        </w:rPr>
        <w:t xml:space="preserve">» </w:t>
      </w:r>
      <w:r w:rsidRPr="00903F9F">
        <w:rPr>
          <w:rFonts w:ascii="Times New Roman" w:eastAsia="Calibri" w:hAnsi="Times New Roman"/>
          <w:bCs/>
          <w:lang w:val="uk-UA" w:eastAsia="en-US"/>
        </w:rPr>
        <w:t>розглянуто</w:t>
      </w:r>
      <w:r w:rsidRPr="00903F9F">
        <w:rPr>
          <w:rFonts w:ascii="Times New Roman" w:eastAsia="Calibri" w:hAnsi="Times New Roman"/>
          <w:b/>
          <w:bCs/>
          <w:lang w:val="uk-UA" w:eastAsia="en-US"/>
        </w:rPr>
        <w:t>: о</w:t>
      </w:r>
      <w:r w:rsidRPr="00903F9F">
        <w:rPr>
          <w:rFonts w:ascii="Times New Roman" w:hAnsi="Times New Roman"/>
          <w:lang w:val="uk-UA"/>
        </w:rPr>
        <w:t>рганізаційно – економічну характеристику підприємства; первинний облік</w:t>
      </w:r>
      <w:r w:rsidR="00B82BFB" w:rsidRPr="00903F9F">
        <w:rPr>
          <w:rFonts w:ascii="Times New Roman" w:hAnsi="Times New Roman"/>
          <w:lang w:val="uk-UA"/>
        </w:rPr>
        <w:t xml:space="preserve"> банківських операцій; </w:t>
      </w:r>
      <w:r w:rsidRPr="00903F9F">
        <w:rPr>
          <w:rFonts w:ascii="Times New Roman" w:hAnsi="Times New Roman"/>
          <w:lang w:val="uk-UA"/>
        </w:rPr>
        <w:t xml:space="preserve">синтетичний і аналітичний облік </w:t>
      </w:r>
      <w:r w:rsidR="00B82BFB" w:rsidRPr="00903F9F">
        <w:rPr>
          <w:rFonts w:ascii="Times New Roman" w:hAnsi="Times New Roman"/>
          <w:spacing w:val="-4"/>
          <w:lang w:val="uk-UA"/>
        </w:rPr>
        <w:t>грошових коштів на поточних рахунках в національній (іноземній) валюті; облік грошових коштів на інших рахунках в банку; оформлення підсумків аудиторського дослідження.</w:t>
      </w:r>
    </w:p>
    <w:p w:rsidR="007700DC" w:rsidRPr="00903F9F" w:rsidRDefault="007700DC" w:rsidP="00B82BFB">
      <w:pPr>
        <w:tabs>
          <w:tab w:val="num" w:pos="720"/>
        </w:tabs>
        <w:jc w:val="both"/>
        <w:rPr>
          <w:sz w:val="22"/>
          <w:szCs w:val="22"/>
          <w:lang w:val="uk-UA"/>
        </w:rPr>
      </w:pPr>
      <w:r w:rsidRPr="00903F9F">
        <w:rPr>
          <w:rFonts w:eastAsia="Calibri"/>
          <w:i/>
          <w:sz w:val="22"/>
          <w:szCs w:val="22"/>
          <w:lang w:val="uk-UA" w:eastAsia="en-US"/>
        </w:rPr>
        <w:t>У третьому розділі</w:t>
      </w:r>
      <w:r w:rsidRPr="00903F9F">
        <w:rPr>
          <w:rFonts w:eastAsia="Calibri"/>
          <w:sz w:val="22"/>
          <w:szCs w:val="22"/>
          <w:lang w:val="uk-UA" w:eastAsia="en-US"/>
        </w:rPr>
        <w:t xml:space="preserve"> «</w:t>
      </w:r>
      <w:r w:rsidRPr="00903F9F">
        <w:rPr>
          <w:sz w:val="22"/>
          <w:szCs w:val="22"/>
          <w:lang w:val="uk-UA"/>
        </w:rPr>
        <w:t xml:space="preserve">Удосконалення обліку та аудиту грошових коштів </w:t>
      </w:r>
      <w:r w:rsidR="00B82BFB" w:rsidRPr="00903F9F">
        <w:rPr>
          <w:sz w:val="22"/>
          <w:szCs w:val="22"/>
          <w:lang w:val="uk-UA"/>
        </w:rPr>
        <w:t>на рахунках у банках</w:t>
      </w:r>
      <w:r w:rsidRPr="00903F9F">
        <w:rPr>
          <w:sz w:val="22"/>
          <w:szCs w:val="22"/>
          <w:lang w:val="uk-UA"/>
        </w:rPr>
        <w:t xml:space="preserve">» </w:t>
      </w:r>
      <w:r w:rsidRPr="00903F9F">
        <w:rPr>
          <w:rFonts w:eastAsia="Calibri"/>
          <w:bCs/>
          <w:sz w:val="22"/>
          <w:szCs w:val="22"/>
          <w:lang w:val="uk-UA" w:eastAsia="en-US"/>
        </w:rPr>
        <w:t>розглянуто: у</w:t>
      </w:r>
      <w:r w:rsidRPr="00903F9F">
        <w:rPr>
          <w:sz w:val="22"/>
          <w:szCs w:val="22"/>
          <w:lang w:val="uk-UA"/>
        </w:rPr>
        <w:t xml:space="preserve">досконалення обліку грошових коштів </w:t>
      </w:r>
      <w:r w:rsidR="00B82BFB" w:rsidRPr="00903F9F">
        <w:rPr>
          <w:sz w:val="22"/>
          <w:szCs w:val="22"/>
          <w:lang w:val="uk-UA"/>
        </w:rPr>
        <w:t xml:space="preserve">на рахунках в банках </w:t>
      </w:r>
      <w:r w:rsidRPr="00903F9F">
        <w:rPr>
          <w:sz w:val="22"/>
          <w:szCs w:val="22"/>
          <w:lang w:val="uk-UA"/>
        </w:rPr>
        <w:t xml:space="preserve">при діючій формі обліку, організацію обліку грошових коштів </w:t>
      </w:r>
      <w:r w:rsidR="00B82BFB" w:rsidRPr="00903F9F">
        <w:rPr>
          <w:sz w:val="22"/>
          <w:szCs w:val="22"/>
          <w:lang w:val="uk-UA"/>
        </w:rPr>
        <w:t xml:space="preserve">на рахунках в банках </w:t>
      </w:r>
      <w:r w:rsidRPr="00903F9F">
        <w:rPr>
          <w:sz w:val="22"/>
          <w:szCs w:val="22"/>
          <w:lang w:val="uk-UA"/>
        </w:rPr>
        <w:t>при автоматизованій формі обліку; аудит в умовах застосування комп’ютерних технологій.</w:t>
      </w:r>
    </w:p>
    <w:p w:rsidR="007700DC" w:rsidRPr="00903F9F" w:rsidRDefault="007700DC" w:rsidP="007700DC">
      <w:pPr>
        <w:widowControl w:val="0"/>
        <w:ind w:firstLine="709"/>
        <w:jc w:val="both"/>
        <w:rPr>
          <w:rFonts w:eastAsia="Calibri"/>
          <w:b/>
          <w:sz w:val="22"/>
          <w:szCs w:val="22"/>
          <w:lang w:val="uk-UA" w:eastAsia="en-US"/>
        </w:rPr>
      </w:pPr>
    </w:p>
    <w:p w:rsidR="007700DC" w:rsidRPr="00903F9F" w:rsidRDefault="007700DC" w:rsidP="007700DC">
      <w:pPr>
        <w:pStyle w:val="1"/>
        <w:keepNext w:val="0"/>
        <w:jc w:val="center"/>
        <w:rPr>
          <w:b/>
          <w:bCs/>
          <w:color w:val="auto"/>
          <w:sz w:val="22"/>
          <w:szCs w:val="22"/>
        </w:rPr>
      </w:pPr>
      <w:bookmarkStart w:id="0" w:name="_Toc273688639"/>
      <w:r w:rsidRPr="00903F9F">
        <w:rPr>
          <w:b/>
          <w:bCs/>
          <w:color w:val="auto"/>
          <w:sz w:val="22"/>
          <w:szCs w:val="22"/>
        </w:rPr>
        <w:t>ВИСНОВКИ</w:t>
      </w:r>
      <w:bookmarkEnd w:id="0"/>
    </w:p>
    <w:p w:rsidR="007700DC" w:rsidRPr="00903F9F" w:rsidRDefault="007700DC" w:rsidP="007700DC">
      <w:pPr>
        <w:widowControl w:val="0"/>
        <w:tabs>
          <w:tab w:val="right" w:leader="dot" w:pos="9497"/>
        </w:tabs>
        <w:rPr>
          <w:sz w:val="22"/>
          <w:szCs w:val="22"/>
          <w:lang w:val="uk-UA"/>
        </w:rPr>
      </w:pPr>
    </w:p>
    <w:p w:rsidR="00B82BFB" w:rsidRPr="00903F9F" w:rsidRDefault="00B82BFB" w:rsidP="00B82BFB">
      <w:pPr>
        <w:pStyle w:val="Style4"/>
        <w:widowControl/>
        <w:tabs>
          <w:tab w:val="left" w:pos="720"/>
        </w:tabs>
        <w:spacing w:line="240" w:lineRule="auto"/>
        <w:ind w:firstLine="709"/>
        <w:jc w:val="both"/>
        <w:rPr>
          <w:bCs/>
          <w:sz w:val="22"/>
          <w:szCs w:val="22"/>
          <w:lang w:val="uk-UA"/>
        </w:rPr>
      </w:pPr>
      <w:r w:rsidRPr="00903F9F">
        <w:rPr>
          <w:rStyle w:val="FontStyle12"/>
          <w:rFonts w:ascii="Times New Roman" w:hAnsi="Times New Roman" w:cs="Times New Roman"/>
          <w:sz w:val="22"/>
          <w:szCs w:val="22"/>
          <w:lang w:val="uk-UA" w:eastAsia="uk-UA"/>
        </w:rPr>
        <w:t>Об'єктом дослідження</w:t>
      </w:r>
      <w:r w:rsidRPr="00903F9F">
        <w:rPr>
          <w:rStyle w:val="FontStyle12"/>
          <w:rFonts w:ascii="Times New Roman" w:hAnsi="Times New Roman" w:cs="Times New Roman"/>
          <w:i/>
          <w:sz w:val="22"/>
          <w:szCs w:val="22"/>
          <w:lang w:val="uk-UA" w:eastAsia="uk-UA"/>
        </w:rPr>
        <w:t xml:space="preserve"> </w:t>
      </w:r>
      <w:r w:rsidRPr="00903F9F">
        <w:rPr>
          <w:rStyle w:val="FontStyle12"/>
          <w:rFonts w:ascii="Times New Roman" w:eastAsia="MS Mincho" w:hAnsi="Times New Roman" w:cs="Times New Roman"/>
          <w:sz w:val="22"/>
          <w:szCs w:val="22"/>
          <w:lang w:val="uk-UA"/>
        </w:rPr>
        <w:t>в даній дипломній магістерській роботі</w:t>
      </w:r>
      <w:r w:rsidRPr="00903F9F">
        <w:rPr>
          <w:rStyle w:val="FontStyle12"/>
          <w:rFonts w:ascii="Times New Roman" w:eastAsia="MS Mincho" w:hAnsi="Times New Roman" w:cs="Times New Roman"/>
          <w:i/>
          <w:sz w:val="22"/>
          <w:szCs w:val="22"/>
          <w:lang w:val="uk-UA"/>
        </w:rPr>
        <w:t xml:space="preserve"> </w:t>
      </w:r>
      <w:r w:rsidRPr="00903F9F">
        <w:rPr>
          <w:rStyle w:val="FontStyle13"/>
          <w:rFonts w:ascii="Times New Roman" w:hAnsi="Times New Roman" w:cs="Times New Roman"/>
          <w:i w:val="0"/>
          <w:sz w:val="22"/>
          <w:szCs w:val="22"/>
          <w:lang w:val="uk-UA" w:eastAsia="uk-UA"/>
        </w:rPr>
        <w:t xml:space="preserve">є процес організації обліку та аудиту грошових коштів на рахунках в </w:t>
      </w:r>
      <w:r w:rsidRPr="00903F9F">
        <w:rPr>
          <w:rStyle w:val="FontStyle13"/>
          <w:rFonts w:ascii="Times New Roman" w:hAnsi="Times New Roman" w:cs="Times New Roman"/>
          <w:i w:val="0"/>
          <w:sz w:val="22"/>
          <w:szCs w:val="22"/>
          <w:lang w:val="uk-UA" w:eastAsia="uk-UA"/>
        </w:rPr>
        <w:lastRenderedPageBreak/>
        <w:t xml:space="preserve">банках як складової облікової системи сільськогосподарського підприємства, зокрема СФГ «Моноліт» Борівського району Харківської області. </w:t>
      </w:r>
      <w:proofErr w:type="gramStart"/>
      <w:r w:rsidRPr="00903F9F">
        <w:rPr>
          <w:rStyle w:val="FontStyle13"/>
          <w:rFonts w:ascii="Times New Roman" w:eastAsia="MS Mincho" w:hAnsi="Times New Roman" w:cs="Times New Roman"/>
          <w:i w:val="0"/>
          <w:sz w:val="22"/>
          <w:szCs w:val="22"/>
        </w:rPr>
        <w:t xml:space="preserve">При </w:t>
      </w:r>
      <w:proofErr w:type="spellStart"/>
      <w:r w:rsidRPr="00903F9F">
        <w:rPr>
          <w:rStyle w:val="FontStyle13"/>
          <w:rFonts w:ascii="Times New Roman" w:eastAsia="MS Mincho" w:hAnsi="Times New Roman" w:cs="Times New Roman"/>
          <w:i w:val="0"/>
          <w:sz w:val="22"/>
          <w:szCs w:val="22"/>
        </w:rPr>
        <w:t>аналізі</w:t>
      </w:r>
      <w:proofErr w:type="spellEnd"/>
      <w:r w:rsidRPr="00903F9F">
        <w:rPr>
          <w:rStyle w:val="FontStyle13"/>
          <w:rFonts w:ascii="Times New Roman" w:eastAsia="MS Mincho" w:hAnsi="Times New Roman" w:cs="Times New Roman"/>
          <w:i w:val="0"/>
          <w:sz w:val="22"/>
          <w:szCs w:val="22"/>
        </w:rPr>
        <w:t xml:space="preserve"> </w:t>
      </w:r>
      <w:proofErr w:type="spellStart"/>
      <w:r w:rsidRPr="00903F9F">
        <w:rPr>
          <w:rStyle w:val="FontStyle13"/>
          <w:rFonts w:ascii="Times New Roman" w:eastAsia="MS Mincho" w:hAnsi="Times New Roman" w:cs="Times New Roman"/>
          <w:i w:val="0"/>
          <w:sz w:val="22"/>
          <w:szCs w:val="22"/>
        </w:rPr>
        <w:t>господарської</w:t>
      </w:r>
      <w:proofErr w:type="spellEnd"/>
      <w:r w:rsidRPr="00903F9F">
        <w:rPr>
          <w:rStyle w:val="FontStyle13"/>
          <w:rFonts w:ascii="Times New Roman" w:eastAsia="MS Mincho" w:hAnsi="Times New Roman" w:cs="Times New Roman"/>
          <w:i w:val="0"/>
          <w:sz w:val="22"/>
          <w:szCs w:val="22"/>
        </w:rPr>
        <w:t xml:space="preserve"> </w:t>
      </w:r>
      <w:proofErr w:type="spellStart"/>
      <w:r w:rsidRPr="00903F9F">
        <w:rPr>
          <w:rStyle w:val="FontStyle13"/>
          <w:rFonts w:ascii="Times New Roman" w:eastAsia="MS Mincho" w:hAnsi="Times New Roman" w:cs="Times New Roman"/>
          <w:i w:val="0"/>
          <w:sz w:val="22"/>
          <w:szCs w:val="22"/>
        </w:rPr>
        <w:t>діяльності</w:t>
      </w:r>
      <w:proofErr w:type="spellEnd"/>
      <w:r w:rsidRPr="00903F9F">
        <w:rPr>
          <w:rStyle w:val="FontStyle13"/>
          <w:rFonts w:ascii="Times New Roman" w:eastAsia="MS Mincho" w:hAnsi="Times New Roman" w:cs="Times New Roman"/>
          <w:i w:val="0"/>
          <w:sz w:val="22"/>
          <w:szCs w:val="22"/>
        </w:rPr>
        <w:t xml:space="preserve"> нами </w:t>
      </w:r>
      <w:proofErr w:type="spellStart"/>
      <w:r w:rsidRPr="00903F9F">
        <w:rPr>
          <w:rStyle w:val="FontStyle13"/>
          <w:rFonts w:ascii="Times New Roman" w:eastAsia="MS Mincho" w:hAnsi="Times New Roman" w:cs="Times New Roman"/>
          <w:i w:val="0"/>
          <w:sz w:val="22"/>
          <w:szCs w:val="22"/>
        </w:rPr>
        <w:t>було</w:t>
      </w:r>
      <w:proofErr w:type="spellEnd"/>
      <w:r w:rsidRPr="00903F9F">
        <w:rPr>
          <w:rStyle w:val="FontStyle13"/>
          <w:rFonts w:ascii="Times New Roman" w:eastAsia="MS Mincho" w:hAnsi="Times New Roman" w:cs="Times New Roman"/>
          <w:i w:val="0"/>
          <w:sz w:val="22"/>
          <w:szCs w:val="22"/>
        </w:rPr>
        <w:t xml:space="preserve"> </w:t>
      </w:r>
      <w:proofErr w:type="spellStart"/>
      <w:r w:rsidRPr="00903F9F">
        <w:rPr>
          <w:rStyle w:val="FontStyle13"/>
          <w:rFonts w:ascii="Times New Roman" w:eastAsia="MS Mincho" w:hAnsi="Times New Roman" w:cs="Times New Roman"/>
          <w:i w:val="0"/>
          <w:sz w:val="22"/>
          <w:szCs w:val="22"/>
        </w:rPr>
        <w:t>встановлено</w:t>
      </w:r>
      <w:proofErr w:type="spellEnd"/>
      <w:r w:rsidRPr="00903F9F">
        <w:rPr>
          <w:rStyle w:val="FontStyle13"/>
          <w:rFonts w:ascii="Times New Roman" w:eastAsia="MS Mincho" w:hAnsi="Times New Roman" w:cs="Times New Roman"/>
          <w:i w:val="0"/>
          <w:sz w:val="22"/>
          <w:szCs w:val="22"/>
        </w:rPr>
        <w:t xml:space="preserve">, </w:t>
      </w:r>
      <w:proofErr w:type="spellStart"/>
      <w:r w:rsidRPr="00903F9F">
        <w:rPr>
          <w:rStyle w:val="FontStyle13"/>
          <w:rFonts w:ascii="Times New Roman" w:eastAsia="MS Mincho" w:hAnsi="Times New Roman" w:cs="Times New Roman"/>
          <w:sz w:val="22"/>
          <w:szCs w:val="22"/>
        </w:rPr>
        <w:t>що</w:t>
      </w:r>
      <w:proofErr w:type="spellEnd"/>
      <w:r w:rsidRPr="00903F9F">
        <w:rPr>
          <w:sz w:val="22"/>
          <w:szCs w:val="22"/>
          <w:lang w:val="uk-UA"/>
        </w:rPr>
        <w:t xml:space="preserve"> загальна площа землі для ведення господарства на протязі 3-х років зазнала незначних змін і складала 3425 га в 2016 році. Характеризуючи чисельність працівників, слід відмітити збільшення цього показника в 2016 році порівнюючи з 2014 роком на 6 чоловік. Це в</w:t>
      </w:r>
      <w:proofErr w:type="gramEnd"/>
      <w:r w:rsidRPr="00903F9F">
        <w:rPr>
          <w:sz w:val="22"/>
          <w:szCs w:val="22"/>
          <w:lang w:val="uk-UA"/>
        </w:rPr>
        <w:t xml:space="preserve">ідбулося за рахунок збільшення чисельності найманих працівників в тваринництві. Характеризуючи показник чистого прибутку, слід відмітити дуже стрімкий його ріст в 2016р. у порівнянні з 2014 роком, так показник збільшився майже в 5,3 рази. </w:t>
      </w:r>
      <w:r w:rsidRPr="00903F9F">
        <w:rPr>
          <w:spacing w:val="-6"/>
          <w:sz w:val="22"/>
          <w:szCs w:val="22"/>
          <w:lang w:val="uk-UA"/>
        </w:rPr>
        <w:t xml:space="preserve">господарство в 2016 році спеціалізується на вирощуванні соняшника. Так, в рослинництві в 2016 р. найбільшу частину в обсязі товарної продукції становить продукція рослинництва, а саме, соняшник  – 46,3%,  зернові та зернобобові – 39,1%. </w:t>
      </w:r>
      <w:r w:rsidRPr="00903F9F">
        <w:rPr>
          <w:bCs/>
          <w:spacing w:val="-6"/>
          <w:sz w:val="22"/>
          <w:szCs w:val="22"/>
          <w:lang w:val="uk-UA"/>
        </w:rPr>
        <w:t xml:space="preserve">Отже, це свідчить про те, що дане підприємство спеціалізується на вирощуванні продукції рослинництва. </w:t>
      </w:r>
      <w:r w:rsidRPr="00903F9F">
        <w:rPr>
          <w:bCs/>
          <w:sz w:val="22"/>
          <w:szCs w:val="22"/>
          <w:lang w:val="uk-UA"/>
        </w:rPr>
        <w:t xml:space="preserve">СФГ «Моноліт» в 2016 році </w:t>
      </w:r>
      <w:r w:rsidRPr="00903F9F">
        <w:rPr>
          <w:sz w:val="22"/>
          <w:szCs w:val="22"/>
          <w:lang w:val="uk-UA"/>
        </w:rPr>
        <w:t xml:space="preserve">має абсолютну фінансову стійкість. Отримані </w:t>
      </w:r>
      <w:r w:rsidRPr="00903F9F">
        <w:rPr>
          <w:sz w:val="22"/>
          <w:szCs w:val="22"/>
          <w:shd w:val="clear" w:color="auto" w:fill="FFFFFF"/>
          <w:lang w:val="uk-UA"/>
        </w:rPr>
        <w:t xml:space="preserve"> значення свідчать про низький рівень ризику втрати платоспроможності та хороші перспективи функціонування господарства. </w:t>
      </w:r>
    </w:p>
    <w:p w:rsidR="00B82BFB" w:rsidRPr="00903F9F" w:rsidRDefault="00B82BFB" w:rsidP="00B82BFB">
      <w:pPr>
        <w:tabs>
          <w:tab w:val="left" w:pos="360"/>
        </w:tabs>
        <w:ind w:firstLine="709"/>
        <w:jc w:val="both"/>
        <w:rPr>
          <w:color w:val="000000"/>
          <w:sz w:val="22"/>
          <w:szCs w:val="22"/>
          <w:lang w:val="uk-UA"/>
        </w:rPr>
      </w:pPr>
      <w:r w:rsidRPr="00903F9F">
        <w:rPr>
          <w:spacing w:val="-6"/>
          <w:sz w:val="22"/>
          <w:szCs w:val="22"/>
          <w:lang w:val="uk-UA"/>
        </w:rPr>
        <w:t>Для обліку господарських процесів та діяльності в СФГ «Моноліт» використовується журнально – ордерна форма обліку. З</w:t>
      </w:r>
      <w:r w:rsidRPr="00903F9F">
        <w:rPr>
          <w:sz w:val="22"/>
          <w:szCs w:val="22"/>
          <w:lang w:val="uk-UA"/>
        </w:rPr>
        <w:t>авданнями обліку грошових коштів є: суворий контроль за збереженням, надходженням і витрачанням грошових коштів; своєчасне оформлення цих операцій відповідними первинними документами; контроль за цільовим характером використання коштів; надання повної, правдивої та неупередженої інформації про зміни, що відбулися у грошових коштах підприємства, для складання звітності; правильне і своєчасне відображення руху грошових коштів у регістрах бухгалтерського обліку. В</w:t>
      </w:r>
      <w:r w:rsidRPr="00903F9F">
        <w:rPr>
          <w:spacing w:val="-4"/>
          <w:sz w:val="22"/>
          <w:szCs w:val="22"/>
          <w:lang w:val="uk-UA"/>
        </w:rPr>
        <w:t xml:space="preserve"> 2016 році господарство  має один поточний рахунок в ПАТ  «Райффайзен Банк Аваль». Для обліку наявності та руху грошових коштів, що знаходяться на рахунках в банку, які можуть бути використані для поточних операцій, в СФГ «Моноліт» призначено рахунок </w:t>
      </w:r>
      <w:r w:rsidRPr="00903F9F">
        <w:rPr>
          <w:bCs/>
          <w:spacing w:val="-4"/>
          <w:sz w:val="22"/>
          <w:szCs w:val="22"/>
          <w:lang w:val="uk-UA"/>
        </w:rPr>
        <w:t>31 «Рахунки в банках».</w:t>
      </w:r>
      <w:r w:rsidRPr="00903F9F">
        <w:rPr>
          <w:spacing w:val="-4"/>
          <w:sz w:val="22"/>
          <w:szCs w:val="22"/>
          <w:lang w:val="uk-UA"/>
        </w:rPr>
        <w:t xml:space="preserve"> Це рахунок активний, балансовий, основний, призначений для обліку оборотних активів. За дебетом рахунку 31 «Рахунки в банках» відображається надходження грошових коштів, за кредитом - їх використання. В СФГ «Моноліт» рахунок 31 «Рахунки в банках» має такі субрахунки:  311 «Поточні рахунки в національній валюті»; 313 «Інші рахунки в банку в національній валюті». </w:t>
      </w:r>
      <w:r w:rsidRPr="00903F9F">
        <w:rPr>
          <w:spacing w:val="-4"/>
          <w:sz w:val="22"/>
          <w:szCs w:val="22"/>
          <w:lang w:val="uk-UA"/>
        </w:rPr>
        <w:lastRenderedPageBreak/>
        <w:t xml:space="preserve">Синтетичний облік операцій за рахунком 31 «Рахунки в банках» здійснюється в Журналі – ордері №1 с.-г. та відомості в хронологічному порядку на підставі виписок банку за поточним рахунком і доданих до них документів за кожен день або інший період часу. </w:t>
      </w:r>
      <w:r w:rsidRPr="00903F9F">
        <w:rPr>
          <w:color w:val="000000"/>
          <w:sz w:val="22"/>
          <w:szCs w:val="22"/>
          <w:lang w:val="uk-UA"/>
        </w:rPr>
        <w:t xml:space="preserve">У практиці бувають випадки, коли з метою приховування зловживань у безготівкових розрахунках окремі виписки знищуються, фальсифікуються записи в них шляхом підчищань та виправлень, отже доцільно застосовувати метод зустрічної перевірки документів і порівняння операцій, відображених на рахунках бухгалтерського обліку і у виписках банку. </w:t>
      </w:r>
    </w:p>
    <w:p w:rsidR="00B82BFB" w:rsidRPr="00903F9F" w:rsidRDefault="00B82BFB" w:rsidP="00B82BFB">
      <w:pPr>
        <w:tabs>
          <w:tab w:val="left" w:pos="360"/>
        </w:tabs>
        <w:ind w:firstLine="709"/>
        <w:jc w:val="both"/>
        <w:rPr>
          <w:spacing w:val="-6"/>
          <w:sz w:val="22"/>
          <w:szCs w:val="22"/>
          <w:lang w:val="uk-UA"/>
        </w:rPr>
      </w:pPr>
      <w:r w:rsidRPr="00903F9F">
        <w:rPr>
          <w:color w:val="000000"/>
          <w:sz w:val="22"/>
          <w:szCs w:val="22"/>
          <w:lang w:val="uk-UA"/>
        </w:rPr>
        <w:t xml:space="preserve">В ході досліджень нами </w:t>
      </w:r>
      <w:r w:rsidRPr="00903F9F">
        <w:rPr>
          <w:spacing w:val="-4"/>
          <w:sz w:val="22"/>
          <w:szCs w:val="22"/>
          <w:lang w:val="uk-UA"/>
        </w:rPr>
        <w:t>вперше розроблено і запропоновано Журнал реєстрації надходжень та витрачань грошових коштів на поточному рахунку в банках, використання якого надасть можливість швидко обробляти виписки банку, а потім зручно заповнювати регістр синтетичного обліку Журнал – ордер №1 с.-г. В</w:t>
      </w:r>
      <w:r w:rsidRPr="00903F9F">
        <w:rPr>
          <w:spacing w:val="-6"/>
          <w:sz w:val="22"/>
          <w:szCs w:val="22"/>
          <w:lang w:val="uk-UA"/>
        </w:rPr>
        <w:t xml:space="preserve">становлено, що бухгалтерська служба повинна врахувати кілька важливих позицій щодо удосконалення існуючої системи обліку: рівень методологічного забезпечення; систематизацію фінансових відносин і їх категорій; оцінку ресурсів; урахування потреб управління; обслуговування вимог оподаткування; кваліфікацію облікових кадрів. При систематизації фінансових відносин і їх категоріального апарату слід орієнтуватися на розподіл об'єктів обліку за напрямами: виконання взаємних фінансових зобов'язань; відносини з фінансовою системою держави; одержання асигнувань; відносини з банківською системою при одержанні й погашенні кредитів, сплаті відсотків за кредит, одержанні банківських послуг. Також нами рекомендовано організувати бухгалтерський облік відповідно до встановлених завдань, що були закріплені в Наказі про облікову політику: зробити вибір документів, які будуть точно відображати зміст господарської операції з зобов'язань господарства перед своїми кредиторами; забезпечити своєчасність та достовірність відображення операцій з зобов'язаннями у бухгалтерському обліку, здійснення контролю за правильністю і законністю використання коштів взятих у позику, дотримання встановлених строків розрахунків з кредиторами; групування записів в облікових регістрах: треба забезпечувати одержання всіх показників, передбачених формами звітності, тобто уникати додаткових вибірок або звернення безпосередньо до первинних документів; забезпечити проведення економічного аналізу з метою доцільності взятих на себе зобов'язань, що дасть змогу встановити </w:t>
      </w:r>
      <w:r w:rsidRPr="00903F9F">
        <w:rPr>
          <w:spacing w:val="-6"/>
          <w:sz w:val="22"/>
          <w:szCs w:val="22"/>
          <w:lang w:val="uk-UA"/>
        </w:rPr>
        <w:lastRenderedPageBreak/>
        <w:t xml:space="preserve">певні межі в використанні коштів на ті чи інші потреби;  удосконалити існуючий графік документообігу, що стосується взятих на себе зобов'язань за кредитними операціями з метою усунення відставання обліку від встановлених нормативів обробки інформації та подання звітів до органів управління; провести в господарстві аудиторську перевірку, щоб установити недоліки чи позитивні сторони існуючого бухгалтерського обліку. Одним з важливих напрямів удосконалення обліку на підприємстві можна вважати впровадження системи «Клієнт-банк» з повним спектром послуг. </w:t>
      </w:r>
    </w:p>
    <w:p w:rsidR="00B82BFB" w:rsidRPr="00903F9F" w:rsidRDefault="00B82BFB" w:rsidP="00B82BFB">
      <w:pPr>
        <w:pStyle w:val="a6"/>
        <w:ind w:firstLine="567"/>
        <w:rPr>
          <w:sz w:val="22"/>
          <w:szCs w:val="22"/>
        </w:rPr>
      </w:pPr>
      <w:r w:rsidRPr="00903F9F">
        <w:rPr>
          <w:sz w:val="22"/>
          <w:szCs w:val="22"/>
        </w:rPr>
        <w:t xml:space="preserve">Набуло подальшого розвитку розробка фінансового плану надходження та витрачання грошових коштів на наступний рік в СФГ «Моноліт», в якому є розрахунок планового доходу від основної діяльності, від інвестиційної діяльності, від фінансової діяльності та витрат грошових коштів у розрізі статей витрат. </w:t>
      </w:r>
    </w:p>
    <w:p w:rsidR="00B82BFB" w:rsidRPr="00903F9F" w:rsidRDefault="00B82BFB" w:rsidP="00B82BFB">
      <w:pPr>
        <w:shd w:val="clear" w:color="auto" w:fill="FFFFFF"/>
        <w:ind w:firstLine="567"/>
        <w:jc w:val="both"/>
        <w:rPr>
          <w:spacing w:val="-10"/>
          <w:sz w:val="22"/>
          <w:szCs w:val="22"/>
          <w:lang w:val="uk-UA"/>
        </w:rPr>
      </w:pPr>
      <w:r w:rsidRPr="00903F9F">
        <w:rPr>
          <w:spacing w:val="-6"/>
          <w:sz w:val="22"/>
          <w:szCs w:val="22"/>
          <w:lang w:val="uk-UA"/>
        </w:rPr>
        <w:t xml:space="preserve">Вважаємо, що запропоновані вище заходи щодо ведення бухгалтерського обліку операцій на рахунках в банках будуть запроваджені в практичній діяльності підприємства, а також сприятимуть оптимальному розвитку господарства в цілому. </w:t>
      </w:r>
    </w:p>
    <w:p w:rsidR="007700DC" w:rsidRPr="00903F9F" w:rsidRDefault="007700DC" w:rsidP="00B82BFB">
      <w:pPr>
        <w:tabs>
          <w:tab w:val="num" w:pos="1620"/>
        </w:tabs>
        <w:ind w:firstLine="709"/>
        <w:jc w:val="both"/>
        <w:rPr>
          <w:rFonts w:eastAsia="Calibri"/>
          <w:sz w:val="22"/>
          <w:szCs w:val="22"/>
          <w:lang w:val="uk-UA" w:eastAsia="en-US"/>
        </w:rPr>
      </w:pPr>
    </w:p>
    <w:p w:rsidR="007700DC" w:rsidRPr="00903F9F" w:rsidRDefault="007700DC" w:rsidP="007700DC">
      <w:pPr>
        <w:pStyle w:val="1"/>
        <w:keepNext w:val="0"/>
        <w:jc w:val="center"/>
        <w:rPr>
          <w:b/>
          <w:bCs/>
          <w:color w:val="auto"/>
          <w:sz w:val="22"/>
          <w:szCs w:val="22"/>
        </w:rPr>
      </w:pPr>
    </w:p>
    <w:p w:rsidR="007700DC" w:rsidRPr="00903F9F" w:rsidRDefault="007700DC" w:rsidP="007700DC">
      <w:pPr>
        <w:pStyle w:val="1"/>
        <w:keepNext w:val="0"/>
        <w:jc w:val="center"/>
        <w:rPr>
          <w:b/>
          <w:bCs/>
          <w:color w:val="auto"/>
          <w:sz w:val="22"/>
          <w:szCs w:val="22"/>
        </w:rPr>
      </w:pPr>
      <w:r w:rsidRPr="00903F9F">
        <w:rPr>
          <w:b/>
          <w:bCs/>
          <w:color w:val="auto"/>
          <w:sz w:val="22"/>
          <w:szCs w:val="22"/>
        </w:rPr>
        <w:t>СПИСОК ОПУБЛІКОВАНИХ ПРАЦЬ ЗА ТЕМОЮ ДИПЛОМНОЇ МАГІСТЕРСЬКОЇ РОБОТИ</w:t>
      </w:r>
    </w:p>
    <w:p w:rsidR="007700DC" w:rsidRPr="00903F9F" w:rsidRDefault="007700DC" w:rsidP="007700DC">
      <w:pPr>
        <w:widowControl w:val="0"/>
        <w:ind w:firstLine="680"/>
        <w:jc w:val="both"/>
        <w:rPr>
          <w:sz w:val="22"/>
          <w:szCs w:val="22"/>
        </w:rPr>
      </w:pPr>
    </w:p>
    <w:p w:rsidR="00960EA0" w:rsidRPr="00903F9F" w:rsidRDefault="00960EA0" w:rsidP="00960EA0">
      <w:pPr>
        <w:pStyle w:val="Style2"/>
        <w:widowControl/>
        <w:spacing w:before="5"/>
        <w:ind w:firstLine="709"/>
        <w:jc w:val="both"/>
        <w:rPr>
          <w:rFonts w:ascii="Times New Roman" w:hAnsi="Times New Roman"/>
          <w:sz w:val="22"/>
          <w:szCs w:val="22"/>
          <w:lang w:val="uk-UA"/>
        </w:rPr>
      </w:pPr>
      <w:r w:rsidRPr="00903F9F">
        <w:rPr>
          <w:rFonts w:ascii="Times New Roman" w:hAnsi="Times New Roman"/>
          <w:sz w:val="22"/>
          <w:szCs w:val="22"/>
          <w:lang w:val="uk-UA"/>
        </w:rPr>
        <w:t xml:space="preserve">1. Лимаренко А.В. Переваги та недоліки застосування платіжних карток. Ринкова трансформація економіки: стан, проблеми, перспективи: матеріали </w:t>
      </w:r>
      <w:r w:rsidRPr="00903F9F">
        <w:rPr>
          <w:rFonts w:ascii="Times New Roman" w:hAnsi="Times New Roman"/>
          <w:sz w:val="22"/>
          <w:szCs w:val="22"/>
          <w:lang w:val="en-US"/>
        </w:rPr>
        <w:t>VIII</w:t>
      </w:r>
      <w:r w:rsidRPr="00903F9F">
        <w:rPr>
          <w:rFonts w:ascii="Times New Roman" w:hAnsi="Times New Roman"/>
          <w:sz w:val="22"/>
          <w:szCs w:val="22"/>
          <w:lang w:val="uk-UA"/>
        </w:rPr>
        <w:t xml:space="preserve"> Міжнародної науково-практичної конференції (7 квітня 2017 року м. Харків). Харків, ХНТУСГ, Т.1, 2017. С. 191-193.</w:t>
      </w:r>
    </w:p>
    <w:p w:rsidR="00960EA0" w:rsidRPr="00903F9F" w:rsidRDefault="00960EA0" w:rsidP="00960EA0">
      <w:pPr>
        <w:pStyle w:val="Style2"/>
        <w:widowControl/>
        <w:spacing w:before="5"/>
        <w:ind w:firstLine="709"/>
        <w:jc w:val="both"/>
        <w:rPr>
          <w:rFonts w:ascii="Times New Roman" w:hAnsi="Times New Roman"/>
          <w:sz w:val="22"/>
          <w:szCs w:val="22"/>
          <w:lang w:val="uk-UA"/>
        </w:rPr>
      </w:pPr>
      <w:r w:rsidRPr="00903F9F">
        <w:rPr>
          <w:rFonts w:ascii="Times New Roman" w:hAnsi="Times New Roman"/>
          <w:sz w:val="22"/>
          <w:szCs w:val="22"/>
          <w:lang w:val="uk-UA"/>
        </w:rPr>
        <w:t>2. Лимаренко А.В. Помилкове перерахування коштів на поточні рахунки у банку. Вісник студентського наукового товариства. Вип. №2/2017, м. Харків. Харків, ХНТУСГ, 2017. С. 66-69.</w:t>
      </w:r>
    </w:p>
    <w:p w:rsidR="00960EA0" w:rsidRPr="00903F9F" w:rsidRDefault="00960EA0" w:rsidP="00960EA0">
      <w:pPr>
        <w:pStyle w:val="Style2"/>
        <w:widowControl/>
        <w:spacing w:before="5"/>
        <w:ind w:firstLine="709"/>
        <w:jc w:val="both"/>
        <w:rPr>
          <w:rFonts w:ascii="Times New Roman" w:hAnsi="Times New Roman"/>
          <w:sz w:val="22"/>
          <w:szCs w:val="22"/>
          <w:lang w:val="uk-UA"/>
        </w:rPr>
      </w:pPr>
      <w:r w:rsidRPr="00903F9F">
        <w:rPr>
          <w:rFonts w:ascii="Times New Roman" w:hAnsi="Times New Roman"/>
          <w:sz w:val="22"/>
          <w:szCs w:val="22"/>
          <w:lang w:val="uk-UA"/>
        </w:rPr>
        <w:t xml:space="preserve">3. Лимаренко А.В. Особливості валютної системи України та країн Європейського Союзу. Вісник студентського наукового товариства №1/2017, м. Харків. Харків, ХНТУСГ, 2017. С. 112-114. </w:t>
      </w:r>
    </w:p>
    <w:p w:rsidR="007700DC" w:rsidRPr="00903F9F" w:rsidRDefault="007700DC" w:rsidP="007700DC">
      <w:pPr>
        <w:widowControl w:val="0"/>
        <w:ind w:firstLine="680"/>
        <w:jc w:val="both"/>
        <w:rPr>
          <w:sz w:val="22"/>
          <w:szCs w:val="22"/>
          <w:lang w:val="uk-UA"/>
        </w:rPr>
      </w:pPr>
    </w:p>
    <w:p w:rsidR="007700DC" w:rsidRPr="00903F9F" w:rsidRDefault="007700DC" w:rsidP="007700DC">
      <w:pPr>
        <w:widowControl w:val="0"/>
        <w:ind w:firstLine="709"/>
        <w:jc w:val="both"/>
        <w:rPr>
          <w:rFonts w:eastAsia="Calibri"/>
          <w:sz w:val="22"/>
          <w:szCs w:val="22"/>
          <w:lang w:val="uk-UA" w:eastAsia="en-US"/>
        </w:rPr>
      </w:pPr>
    </w:p>
    <w:p w:rsidR="00960EA0" w:rsidRDefault="007700DC" w:rsidP="00960EA0">
      <w:pPr>
        <w:jc w:val="center"/>
        <w:rPr>
          <w:b/>
          <w:sz w:val="22"/>
          <w:szCs w:val="22"/>
          <w:lang w:val="uk-UA"/>
        </w:rPr>
      </w:pPr>
      <w:r w:rsidRPr="00903F9F">
        <w:rPr>
          <w:sz w:val="22"/>
          <w:szCs w:val="22"/>
          <w:lang w:val="uk-UA"/>
        </w:rPr>
        <w:br w:type="page"/>
      </w:r>
      <w:r w:rsidR="00960EA0" w:rsidRPr="00903F9F">
        <w:rPr>
          <w:b/>
          <w:sz w:val="22"/>
          <w:szCs w:val="22"/>
        </w:rPr>
        <w:lastRenderedPageBreak/>
        <w:t>АНОТАЦ</w:t>
      </w:r>
      <w:r w:rsidR="00960EA0" w:rsidRPr="00903F9F">
        <w:rPr>
          <w:b/>
          <w:sz w:val="22"/>
          <w:szCs w:val="22"/>
          <w:lang w:val="uk-UA"/>
        </w:rPr>
        <w:t>ІЯ</w:t>
      </w:r>
    </w:p>
    <w:p w:rsidR="00903F9F" w:rsidRPr="00903F9F" w:rsidRDefault="00903F9F" w:rsidP="00960EA0">
      <w:pPr>
        <w:jc w:val="center"/>
        <w:rPr>
          <w:b/>
          <w:sz w:val="22"/>
          <w:szCs w:val="22"/>
          <w:lang w:val="uk-UA"/>
        </w:rPr>
      </w:pPr>
    </w:p>
    <w:p w:rsidR="00960EA0" w:rsidRPr="00903F9F" w:rsidRDefault="00960EA0" w:rsidP="00903F9F">
      <w:pPr>
        <w:ind w:firstLine="720"/>
        <w:jc w:val="both"/>
        <w:rPr>
          <w:b/>
          <w:i/>
          <w:sz w:val="22"/>
          <w:szCs w:val="22"/>
          <w:lang w:val="uk-UA"/>
        </w:rPr>
      </w:pPr>
      <w:r w:rsidRPr="00903F9F">
        <w:rPr>
          <w:b/>
          <w:i/>
          <w:sz w:val="22"/>
          <w:szCs w:val="22"/>
          <w:lang w:val="uk-UA"/>
        </w:rPr>
        <w:t>Лимаренко А.В. «Облік та аудит грошових коштів на рахунках в банках (за даними СФГ «Моноліт» Борівського району Харківської області)». – На правах рукопису.</w:t>
      </w:r>
    </w:p>
    <w:p w:rsidR="00960EA0" w:rsidRPr="00903F9F" w:rsidRDefault="00960EA0" w:rsidP="00960EA0">
      <w:pPr>
        <w:ind w:firstLine="709"/>
        <w:jc w:val="both"/>
        <w:rPr>
          <w:sz w:val="22"/>
          <w:szCs w:val="22"/>
          <w:lang w:val="uk-UA"/>
        </w:rPr>
      </w:pPr>
      <w:r w:rsidRPr="00903F9F">
        <w:rPr>
          <w:sz w:val="22"/>
          <w:szCs w:val="22"/>
          <w:lang w:val="uk-UA"/>
        </w:rPr>
        <w:t xml:space="preserve">Метою даної дипломної магістерської роботи є вивчення теоретичних аспектів обліку та аудиту грошових коштів на рахунках в банках; стану обліку та аудиту грошових коштів на рахунках в банках на конкретному підприємстві та розробка удосконалення ведення обліку. Дипломна магістерська робота виконується на матеріалах СФГ «Моноліт» Борівського району Харківської області. Об’єктом дослідження виступають господарські операції з обліку грошових коштів на рахунках в банках, що відбуваються в СФГ «Моноліт» В дипломній магістерській роботі розглянуто теоретичні положення первинного, аналітичного і синтетичного обліку та аудиту грошових коштів на рахунках в банках. Висвітлено стан обліку та аудиту грошових коштів на рахунках в банках, запропоновано шляхи удосконалення обліку та аудиту грошових коштів на рахунках в банках. </w:t>
      </w:r>
    </w:p>
    <w:p w:rsidR="00960EA0" w:rsidRPr="00903F9F" w:rsidRDefault="00960EA0" w:rsidP="00960EA0">
      <w:pPr>
        <w:pStyle w:val="Style2"/>
        <w:widowControl/>
        <w:ind w:firstLine="709"/>
        <w:jc w:val="both"/>
        <w:rPr>
          <w:rStyle w:val="FontStyle12"/>
          <w:rFonts w:ascii="Times New Roman" w:eastAsia="MS Mincho" w:hAnsi="Times New Roman"/>
          <w:b/>
          <w:spacing w:val="-6"/>
          <w:sz w:val="22"/>
          <w:szCs w:val="22"/>
          <w:u w:val="single"/>
          <w:lang w:val="uk-UA" w:eastAsia="uk-UA"/>
        </w:rPr>
      </w:pPr>
      <w:proofErr w:type="spellStart"/>
      <w:r w:rsidRPr="00903F9F">
        <w:rPr>
          <w:rStyle w:val="FontStyle12"/>
          <w:rFonts w:ascii="Times New Roman" w:eastAsia="MS Mincho" w:hAnsi="Times New Roman"/>
          <w:b/>
          <w:spacing w:val="-6"/>
          <w:sz w:val="22"/>
          <w:szCs w:val="22"/>
          <w:u w:val="single"/>
          <w:lang w:eastAsia="uk-UA"/>
        </w:rPr>
        <w:t>Наукова</w:t>
      </w:r>
      <w:proofErr w:type="spellEnd"/>
      <w:r w:rsidRPr="00903F9F">
        <w:rPr>
          <w:rStyle w:val="FontStyle12"/>
          <w:rFonts w:ascii="Times New Roman" w:eastAsia="MS Mincho" w:hAnsi="Times New Roman"/>
          <w:b/>
          <w:spacing w:val="-6"/>
          <w:sz w:val="22"/>
          <w:szCs w:val="22"/>
          <w:u w:val="single"/>
          <w:lang w:eastAsia="uk-UA"/>
        </w:rPr>
        <w:t xml:space="preserve"> новизна </w:t>
      </w:r>
      <w:proofErr w:type="spellStart"/>
      <w:r w:rsidRPr="00903F9F">
        <w:rPr>
          <w:rStyle w:val="FontStyle12"/>
          <w:rFonts w:ascii="Times New Roman" w:eastAsia="MS Mincho" w:hAnsi="Times New Roman"/>
          <w:b/>
          <w:spacing w:val="-6"/>
          <w:sz w:val="22"/>
          <w:szCs w:val="22"/>
          <w:u w:val="single"/>
          <w:lang w:eastAsia="uk-UA"/>
        </w:rPr>
        <w:t>отриманих</w:t>
      </w:r>
      <w:proofErr w:type="spellEnd"/>
      <w:r w:rsidRPr="00903F9F">
        <w:rPr>
          <w:rStyle w:val="FontStyle12"/>
          <w:rFonts w:ascii="Times New Roman" w:eastAsia="MS Mincho" w:hAnsi="Times New Roman"/>
          <w:b/>
          <w:spacing w:val="-6"/>
          <w:sz w:val="22"/>
          <w:szCs w:val="22"/>
          <w:u w:val="single"/>
          <w:lang w:eastAsia="uk-UA"/>
        </w:rPr>
        <w:t xml:space="preserve"> </w:t>
      </w:r>
      <w:proofErr w:type="spellStart"/>
      <w:r w:rsidRPr="00903F9F">
        <w:rPr>
          <w:rStyle w:val="FontStyle12"/>
          <w:rFonts w:ascii="Times New Roman" w:eastAsia="MS Mincho" w:hAnsi="Times New Roman"/>
          <w:b/>
          <w:spacing w:val="-6"/>
          <w:sz w:val="22"/>
          <w:szCs w:val="22"/>
          <w:u w:val="single"/>
          <w:lang w:eastAsia="uk-UA"/>
        </w:rPr>
        <w:t>результаті</w:t>
      </w:r>
      <w:proofErr w:type="gramStart"/>
      <w:r w:rsidRPr="00903F9F">
        <w:rPr>
          <w:rStyle w:val="FontStyle12"/>
          <w:rFonts w:ascii="Times New Roman" w:eastAsia="MS Mincho" w:hAnsi="Times New Roman"/>
          <w:b/>
          <w:spacing w:val="-6"/>
          <w:sz w:val="22"/>
          <w:szCs w:val="22"/>
          <w:u w:val="single"/>
          <w:lang w:eastAsia="uk-UA"/>
        </w:rPr>
        <w:t>в</w:t>
      </w:r>
      <w:proofErr w:type="spellEnd"/>
      <w:proofErr w:type="gramEnd"/>
      <w:r w:rsidRPr="00903F9F">
        <w:rPr>
          <w:rStyle w:val="FontStyle12"/>
          <w:rFonts w:ascii="Times New Roman" w:eastAsia="MS Mincho" w:hAnsi="Times New Roman"/>
          <w:b/>
          <w:spacing w:val="-6"/>
          <w:sz w:val="22"/>
          <w:szCs w:val="22"/>
          <w:u w:val="single"/>
          <w:lang w:eastAsia="uk-UA"/>
        </w:rPr>
        <w:t xml:space="preserve">. </w:t>
      </w:r>
    </w:p>
    <w:p w:rsidR="00960EA0" w:rsidRPr="00903F9F" w:rsidRDefault="00960EA0" w:rsidP="00960EA0">
      <w:pPr>
        <w:pStyle w:val="a6"/>
        <w:ind w:firstLine="567"/>
        <w:rPr>
          <w:spacing w:val="-4"/>
          <w:sz w:val="22"/>
          <w:szCs w:val="22"/>
        </w:rPr>
      </w:pPr>
      <w:r w:rsidRPr="00903F9F">
        <w:rPr>
          <w:sz w:val="22"/>
          <w:szCs w:val="22"/>
        </w:rPr>
        <w:t xml:space="preserve">- автором вперше </w:t>
      </w:r>
      <w:r w:rsidRPr="00903F9F">
        <w:rPr>
          <w:spacing w:val="-4"/>
          <w:sz w:val="22"/>
          <w:szCs w:val="22"/>
        </w:rPr>
        <w:t xml:space="preserve">розроблено і запропоновано Журнал реєстрації надходжень та витрачань грошових коштів на поточному рахунку в банках, використання якого надасть можливість швидко обробляти виписки банку (не відкладаючи їх на кінець місяця), а потім зручно заповнювати регістр синтетичного обліку Журнал – ордер №1 с.-г.; </w:t>
      </w:r>
    </w:p>
    <w:p w:rsidR="00960EA0" w:rsidRPr="00903F9F" w:rsidRDefault="00960EA0" w:rsidP="00960EA0">
      <w:pPr>
        <w:pStyle w:val="a6"/>
        <w:ind w:firstLine="567"/>
        <w:rPr>
          <w:sz w:val="22"/>
          <w:szCs w:val="22"/>
        </w:rPr>
      </w:pPr>
      <w:r w:rsidRPr="00903F9F">
        <w:rPr>
          <w:spacing w:val="-4"/>
          <w:sz w:val="22"/>
          <w:szCs w:val="22"/>
        </w:rPr>
        <w:t>- удосконалено</w:t>
      </w:r>
      <w:r w:rsidRPr="00903F9F">
        <w:rPr>
          <w:sz w:val="22"/>
          <w:szCs w:val="22"/>
        </w:rPr>
        <w:t xml:space="preserve"> уточнення, які дозволять більш точно та коректно відображати грошові кошти в системі бухгалтерського обліку, ефективніше контролювати їх надходження і використання, а також будуть слугувати потребам аналізу, точніше характеризуючи показник абсолютної ліквідності підприємства;</w:t>
      </w:r>
    </w:p>
    <w:p w:rsidR="00960EA0" w:rsidRPr="00903F9F" w:rsidRDefault="00960EA0" w:rsidP="00960EA0">
      <w:pPr>
        <w:pStyle w:val="a6"/>
        <w:ind w:firstLine="567"/>
        <w:rPr>
          <w:sz w:val="22"/>
          <w:szCs w:val="22"/>
        </w:rPr>
      </w:pPr>
      <w:r w:rsidRPr="00903F9F">
        <w:rPr>
          <w:sz w:val="22"/>
          <w:szCs w:val="22"/>
        </w:rPr>
        <w:t>- набуло подальшого розвитку розробка фінансового плану надходження та витрачання грошових коштів на наступний рік, в якому буде розрахунок планового доходу від основної діяльності, від інвестиційної діяльності, від фінансової діяльності та витрат грошових коштів у розрізі статей витрат.</w:t>
      </w:r>
    </w:p>
    <w:p w:rsidR="00960EA0" w:rsidRPr="00903F9F" w:rsidRDefault="00960EA0" w:rsidP="00960EA0">
      <w:pPr>
        <w:ind w:firstLine="540"/>
        <w:jc w:val="both"/>
        <w:rPr>
          <w:sz w:val="22"/>
          <w:szCs w:val="22"/>
          <w:lang w:val="uk-UA"/>
        </w:rPr>
      </w:pPr>
      <w:r w:rsidRPr="00903F9F">
        <w:rPr>
          <w:b/>
          <w:i/>
          <w:sz w:val="22"/>
          <w:szCs w:val="22"/>
          <w:lang w:val="uk-UA"/>
        </w:rPr>
        <w:t>Ключові слова:</w:t>
      </w:r>
      <w:r w:rsidRPr="00903F9F">
        <w:rPr>
          <w:sz w:val="22"/>
          <w:szCs w:val="22"/>
          <w:lang w:val="uk-UA"/>
        </w:rPr>
        <w:t xml:space="preserve"> грошові кошти, грошові потоки, поточні рахунки, первинна документація, виписка банку, аудит, автоматизація обліку.</w:t>
      </w:r>
    </w:p>
    <w:p w:rsidR="00960EA0" w:rsidRDefault="00960EA0" w:rsidP="00903F9F">
      <w:pPr>
        <w:jc w:val="center"/>
        <w:rPr>
          <w:b/>
          <w:sz w:val="22"/>
          <w:szCs w:val="22"/>
          <w:lang w:val="uk-UA"/>
        </w:rPr>
      </w:pPr>
      <w:r w:rsidRPr="00903F9F">
        <w:rPr>
          <w:b/>
          <w:sz w:val="22"/>
          <w:szCs w:val="22"/>
          <w:lang w:val="uk-UA"/>
        </w:rPr>
        <w:lastRenderedPageBreak/>
        <w:t>SUMMARY</w:t>
      </w:r>
    </w:p>
    <w:p w:rsidR="00903F9F" w:rsidRPr="00903F9F" w:rsidRDefault="00903F9F" w:rsidP="00903F9F">
      <w:pPr>
        <w:jc w:val="center"/>
        <w:rPr>
          <w:b/>
          <w:sz w:val="22"/>
          <w:szCs w:val="22"/>
          <w:lang w:val="uk-UA"/>
        </w:rPr>
      </w:pPr>
    </w:p>
    <w:p w:rsidR="00960EA0" w:rsidRPr="00903F9F" w:rsidRDefault="00960EA0" w:rsidP="00903F9F">
      <w:pPr>
        <w:ind w:firstLine="540"/>
        <w:jc w:val="both"/>
        <w:rPr>
          <w:b/>
          <w:i/>
          <w:sz w:val="22"/>
          <w:szCs w:val="22"/>
          <w:lang w:val="uk-UA"/>
        </w:rPr>
      </w:pPr>
      <w:r w:rsidRPr="00903F9F">
        <w:rPr>
          <w:b/>
          <w:i/>
          <w:sz w:val="22"/>
          <w:szCs w:val="22"/>
          <w:lang w:val="uk-UA"/>
        </w:rPr>
        <w:t>L</w:t>
      </w:r>
      <w:r w:rsidRPr="00903F9F">
        <w:rPr>
          <w:b/>
          <w:i/>
          <w:sz w:val="22"/>
          <w:szCs w:val="22"/>
          <w:lang w:val="en-US"/>
        </w:rPr>
        <w:t>y</w:t>
      </w:r>
      <w:proofErr w:type="spellStart"/>
      <w:r w:rsidRPr="00903F9F">
        <w:rPr>
          <w:b/>
          <w:i/>
          <w:sz w:val="22"/>
          <w:szCs w:val="22"/>
          <w:lang w:val="uk-UA"/>
        </w:rPr>
        <w:t>marenko</w:t>
      </w:r>
      <w:proofErr w:type="spellEnd"/>
      <w:r w:rsidRPr="00903F9F">
        <w:rPr>
          <w:b/>
          <w:i/>
          <w:sz w:val="22"/>
          <w:szCs w:val="22"/>
          <w:lang w:val="uk-UA"/>
        </w:rPr>
        <w:t xml:space="preserve"> A</w:t>
      </w:r>
      <w:r w:rsidRPr="00903F9F">
        <w:rPr>
          <w:b/>
          <w:i/>
          <w:sz w:val="22"/>
          <w:szCs w:val="22"/>
          <w:lang w:val="en-US"/>
        </w:rPr>
        <w:t>.</w:t>
      </w:r>
      <w:r w:rsidRPr="00903F9F">
        <w:rPr>
          <w:b/>
          <w:i/>
          <w:sz w:val="22"/>
          <w:szCs w:val="22"/>
          <w:lang w:val="uk-UA"/>
        </w:rPr>
        <w:t>V. "</w:t>
      </w:r>
      <w:proofErr w:type="spellStart"/>
      <w:r w:rsidRPr="00903F9F">
        <w:rPr>
          <w:b/>
          <w:i/>
          <w:sz w:val="22"/>
          <w:szCs w:val="22"/>
          <w:lang w:val="uk-UA"/>
        </w:rPr>
        <w:t>Accounting</w:t>
      </w:r>
      <w:proofErr w:type="spellEnd"/>
      <w:r w:rsidRPr="00903F9F">
        <w:rPr>
          <w:b/>
          <w:i/>
          <w:sz w:val="22"/>
          <w:szCs w:val="22"/>
          <w:lang w:val="uk-UA"/>
        </w:rPr>
        <w:t xml:space="preserve"> </w:t>
      </w:r>
      <w:proofErr w:type="spellStart"/>
      <w:r w:rsidRPr="00903F9F">
        <w:rPr>
          <w:b/>
          <w:i/>
          <w:sz w:val="22"/>
          <w:szCs w:val="22"/>
          <w:lang w:val="uk-UA"/>
        </w:rPr>
        <w:t>and</w:t>
      </w:r>
      <w:proofErr w:type="spellEnd"/>
      <w:r w:rsidRPr="00903F9F">
        <w:rPr>
          <w:b/>
          <w:i/>
          <w:sz w:val="22"/>
          <w:szCs w:val="22"/>
          <w:lang w:val="uk-UA"/>
        </w:rPr>
        <w:t xml:space="preserve"> </w:t>
      </w:r>
      <w:proofErr w:type="spellStart"/>
      <w:r w:rsidRPr="00903F9F">
        <w:rPr>
          <w:b/>
          <w:i/>
          <w:sz w:val="22"/>
          <w:szCs w:val="22"/>
          <w:lang w:val="uk-UA"/>
        </w:rPr>
        <w:t>audit</w:t>
      </w:r>
      <w:proofErr w:type="spellEnd"/>
      <w:r w:rsidRPr="00903F9F">
        <w:rPr>
          <w:b/>
          <w:i/>
          <w:sz w:val="22"/>
          <w:szCs w:val="22"/>
          <w:lang w:val="uk-UA"/>
        </w:rPr>
        <w:t xml:space="preserve"> </w:t>
      </w:r>
      <w:proofErr w:type="spellStart"/>
      <w:r w:rsidRPr="00903F9F">
        <w:rPr>
          <w:b/>
          <w:i/>
          <w:sz w:val="22"/>
          <w:szCs w:val="22"/>
          <w:lang w:val="uk-UA"/>
        </w:rPr>
        <w:t>of</w:t>
      </w:r>
      <w:proofErr w:type="spellEnd"/>
      <w:r w:rsidRPr="00903F9F">
        <w:rPr>
          <w:b/>
          <w:i/>
          <w:sz w:val="22"/>
          <w:szCs w:val="22"/>
          <w:lang w:val="uk-UA"/>
        </w:rPr>
        <w:t xml:space="preserve"> </w:t>
      </w:r>
      <w:proofErr w:type="spellStart"/>
      <w:r w:rsidRPr="00903F9F">
        <w:rPr>
          <w:b/>
          <w:i/>
          <w:sz w:val="22"/>
          <w:szCs w:val="22"/>
          <w:lang w:val="uk-UA"/>
        </w:rPr>
        <w:t>funds</w:t>
      </w:r>
      <w:proofErr w:type="spellEnd"/>
      <w:r w:rsidRPr="00903F9F">
        <w:rPr>
          <w:b/>
          <w:i/>
          <w:sz w:val="22"/>
          <w:szCs w:val="22"/>
          <w:lang w:val="uk-UA"/>
        </w:rPr>
        <w:t xml:space="preserve"> </w:t>
      </w:r>
      <w:proofErr w:type="spellStart"/>
      <w:r w:rsidRPr="00903F9F">
        <w:rPr>
          <w:b/>
          <w:i/>
          <w:sz w:val="22"/>
          <w:szCs w:val="22"/>
          <w:lang w:val="uk-UA"/>
        </w:rPr>
        <w:t>on</w:t>
      </w:r>
      <w:proofErr w:type="spellEnd"/>
      <w:r w:rsidRPr="00903F9F">
        <w:rPr>
          <w:b/>
          <w:i/>
          <w:sz w:val="22"/>
          <w:szCs w:val="22"/>
          <w:lang w:val="uk-UA"/>
        </w:rPr>
        <w:t xml:space="preserve"> </w:t>
      </w:r>
      <w:proofErr w:type="spellStart"/>
      <w:r w:rsidRPr="00903F9F">
        <w:rPr>
          <w:b/>
          <w:i/>
          <w:sz w:val="22"/>
          <w:szCs w:val="22"/>
          <w:lang w:val="uk-UA"/>
        </w:rPr>
        <w:t>accounts</w:t>
      </w:r>
      <w:proofErr w:type="spellEnd"/>
      <w:r w:rsidRPr="00903F9F">
        <w:rPr>
          <w:b/>
          <w:i/>
          <w:sz w:val="22"/>
          <w:szCs w:val="22"/>
          <w:lang w:val="uk-UA"/>
        </w:rPr>
        <w:t xml:space="preserve"> </w:t>
      </w:r>
      <w:proofErr w:type="spellStart"/>
      <w:r w:rsidRPr="00903F9F">
        <w:rPr>
          <w:b/>
          <w:i/>
          <w:sz w:val="22"/>
          <w:szCs w:val="22"/>
          <w:lang w:val="uk-UA"/>
        </w:rPr>
        <w:t>in</w:t>
      </w:r>
      <w:proofErr w:type="spellEnd"/>
      <w:r w:rsidRPr="00903F9F">
        <w:rPr>
          <w:b/>
          <w:i/>
          <w:sz w:val="22"/>
          <w:szCs w:val="22"/>
          <w:lang w:val="uk-UA"/>
        </w:rPr>
        <w:t xml:space="preserve"> </w:t>
      </w:r>
      <w:proofErr w:type="spellStart"/>
      <w:r w:rsidRPr="00903F9F">
        <w:rPr>
          <w:b/>
          <w:i/>
          <w:sz w:val="22"/>
          <w:szCs w:val="22"/>
          <w:lang w:val="uk-UA"/>
        </w:rPr>
        <w:t>banks</w:t>
      </w:r>
      <w:proofErr w:type="spellEnd"/>
      <w:r w:rsidRPr="00903F9F">
        <w:rPr>
          <w:b/>
          <w:i/>
          <w:sz w:val="22"/>
          <w:szCs w:val="22"/>
          <w:lang w:val="uk-UA"/>
        </w:rPr>
        <w:t xml:space="preserve"> (</w:t>
      </w:r>
      <w:proofErr w:type="spellStart"/>
      <w:r w:rsidRPr="00903F9F">
        <w:rPr>
          <w:b/>
          <w:i/>
          <w:sz w:val="22"/>
          <w:szCs w:val="22"/>
          <w:lang w:val="uk-UA"/>
        </w:rPr>
        <w:t>according</w:t>
      </w:r>
      <w:proofErr w:type="spellEnd"/>
      <w:r w:rsidRPr="00903F9F">
        <w:rPr>
          <w:b/>
          <w:i/>
          <w:sz w:val="22"/>
          <w:szCs w:val="22"/>
          <w:lang w:val="uk-UA"/>
        </w:rPr>
        <w:t xml:space="preserve"> </w:t>
      </w:r>
      <w:proofErr w:type="spellStart"/>
      <w:r w:rsidRPr="00903F9F">
        <w:rPr>
          <w:b/>
          <w:i/>
          <w:sz w:val="22"/>
          <w:szCs w:val="22"/>
          <w:lang w:val="uk-UA"/>
        </w:rPr>
        <w:t>to</w:t>
      </w:r>
      <w:proofErr w:type="spellEnd"/>
      <w:r w:rsidRPr="00903F9F">
        <w:rPr>
          <w:b/>
          <w:i/>
          <w:sz w:val="22"/>
          <w:szCs w:val="22"/>
          <w:lang w:val="uk-UA"/>
        </w:rPr>
        <w:t xml:space="preserve"> </w:t>
      </w:r>
      <w:proofErr w:type="spellStart"/>
      <w:r w:rsidRPr="00903F9F">
        <w:rPr>
          <w:b/>
          <w:i/>
          <w:sz w:val="22"/>
          <w:szCs w:val="22"/>
          <w:lang w:val="uk-UA"/>
        </w:rPr>
        <w:t>SFG"Monolit"Borivsky</w:t>
      </w:r>
      <w:proofErr w:type="spellEnd"/>
      <w:r w:rsidRPr="00903F9F">
        <w:rPr>
          <w:b/>
          <w:i/>
          <w:sz w:val="22"/>
          <w:szCs w:val="22"/>
          <w:lang w:val="uk-UA"/>
        </w:rPr>
        <w:t xml:space="preserve"> </w:t>
      </w:r>
      <w:proofErr w:type="spellStart"/>
      <w:r w:rsidRPr="00903F9F">
        <w:rPr>
          <w:b/>
          <w:i/>
          <w:sz w:val="22"/>
          <w:szCs w:val="22"/>
          <w:lang w:val="uk-UA"/>
        </w:rPr>
        <w:t>district</w:t>
      </w:r>
      <w:proofErr w:type="spellEnd"/>
      <w:r w:rsidRPr="00903F9F">
        <w:rPr>
          <w:b/>
          <w:i/>
          <w:sz w:val="22"/>
          <w:szCs w:val="22"/>
          <w:lang w:val="uk-UA"/>
        </w:rPr>
        <w:t xml:space="preserve"> </w:t>
      </w:r>
      <w:proofErr w:type="spellStart"/>
      <w:r w:rsidRPr="00903F9F">
        <w:rPr>
          <w:b/>
          <w:i/>
          <w:sz w:val="22"/>
          <w:szCs w:val="22"/>
          <w:lang w:val="uk-UA"/>
        </w:rPr>
        <w:t>of</w:t>
      </w:r>
      <w:proofErr w:type="spellEnd"/>
      <w:r w:rsidRPr="00903F9F">
        <w:rPr>
          <w:b/>
          <w:i/>
          <w:sz w:val="22"/>
          <w:szCs w:val="22"/>
          <w:lang w:val="uk-UA"/>
        </w:rPr>
        <w:t xml:space="preserve"> </w:t>
      </w:r>
      <w:proofErr w:type="spellStart"/>
      <w:r w:rsidRPr="00903F9F">
        <w:rPr>
          <w:b/>
          <w:i/>
          <w:sz w:val="22"/>
          <w:szCs w:val="22"/>
          <w:lang w:val="uk-UA"/>
        </w:rPr>
        <w:t>Kharkiv</w:t>
      </w:r>
      <w:proofErr w:type="spellEnd"/>
      <w:r w:rsidRPr="00903F9F">
        <w:rPr>
          <w:b/>
          <w:i/>
          <w:sz w:val="22"/>
          <w:szCs w:val="22"/>
          <w:lang w:val="uk-UA"/>
        </w:rPr>
        <w:t xml:space="preserve"> </w:t>
      </w:r>
      <w:proofErr w:type="spellStart"/>
      <w:r w:rsidRPr="00903F9F">
        <w:rPr>
          <w:b/>
          <w:i/>
          <w:sz w:val="22"/>
          <w:szCs w:val="22"/>
          <w:lang w:val="uk-UA"/>
        </w:rPr>
        <w:t>region</w:t>
      </w:r>
      <w:proofErr w:type="spellEnd"/>
      <w:r w:rsidRPr="00903F9F">
        <w:rPr>
          <w:b/>
          <w:i/>
          <w:sz w:val="22"/>
          <w:szCs w:val="22"/>
          <w:lang w:val="uk-UA"/>
        </w:rPr>
        <w:t xml:space="preserve">)". - </w:t>
      </w:r>
      <w:proofErr w:type="spellStart"/>
      <w:r w:rsidRPr="00903F9F">
        <w:rPr>
          <w:b/>
          <w:i/>
          <w:sz w:val="22"/>
          <w:szCs w:val="22"/>
          <w:lang w:val="uk-UA"/>
        </w:rPr>
        <w:t>On</w:t>
      </w:r>
      <w:proofErr w:type="spellEnd"/>
      <w:r w:rsidRPr="00903F9F">
        <w:rPr>
          <w:b/>
          <w:i/>
          <w:sz w:val="22"/>
          <w:szCs w:val="22"/>
          <w:lang w:val="uk-UA"/>
        </w:rPr>
        <w:t xml:space="preserve"> </w:t>
      </w:r>
      <w:proofErr w:type="spellStart"/>
      <w:r w:rsidRPr="00903F9F">
        <w:rPr>
          <w:b/>
          <w:i/>
          <w:sz w:val="22"/>
          <w:szCs w:val="22"/>
          <w:lang w:val="uk-UA"/>
        </w:rPr>
        <w:t>the</w:t>
      </w:r>
      <w:proofErr w:type="spellEnd"/>
      <w:r w:rsidRPr="00903F9F">
        <w:rPr>
          <w:b/>
          <w:i/>
          <w:sz w:val="22"/>
          <w:szCs w:val="22"/>
          <w:lang w:val="uk-UA"/>
        </w:rPr>
        <w:t xml:space="preserve"> </w:t>
      </w:r>
      <w:proofErr w:type="spellStart"/>
      <w:r w:rsidRPr="00903F9F">
        <w:rPr>
          <w:b/>
          <w:i/>
          <w:sz w:val="22"/>
          <w:szCs w:val="22"/>
          <w:lang w:val="uk-UA"/>
        </w:rPr>
        <w:t>rights</w:t>
      </w:r>
      <w:proofErr w:type="spellEnd"/>
      <w:r w:rsidRPr="00903F9F">
        <w:rPr>
          <w:b/>
          <w:i/>
          <w:sz w:val="22"/>
          <w:szCs w:val="22"/>
          <w:lang w:val="uk-UA"/>
        </w:rPr>
        <w:t xml:space="preserve"> </w:t>
      </w:r>
      <w:proofErr w:type="spellStart"/>
      <w:r w:rsidRPr="00903F9F">
        <w:rPr>
          <w:b/>
          <w:i/>
          <w:sz w:val="22"/>
          <w:szCs w:val="22"/>
          <w:lang w:val="uk-UA"/>
        </w:rPr>
        <w:t>of</w:t>
      </w:r>
      <w:proofErr w:type="spellEnd"/>
      <w:r w:rsidRPr="00903F9F">
        <w:rPr>
          <w:b/>
          <w:i/>
          <w:sz w:val="22"/>
          <w:szCs w:val="22"/>
          <w:lang w:val="uk-UA"/>
        </w:rPr>
        <w:t xml:space="preserve"> </w:t>
      </w:r>
      <w:proofErr w:type="spellStart"/>
      <w:r w:rsidRPr="00903F9F">
        <w:rPr>
          <w:b/>
          <w:i/>
          <w:sz w:val="22"/>
          <w:szCs w:val="22"/>
          <w:lang w:val="uk-UA"/>
        </w:rPr>
        <w:t>the</w:t>
      </w:r>
      <w:proofErr w:type="spellEnd"/>
      <w:r w:rsidRPr="00903F9F">
        <w:rPr>
          <w:b/>
          <w:i/>
          <w:sz w:val="22"/>
          <w:szCs w:val="22"/>
          <w:lang w:val="uk-UA"/>
        </w:rPr>
        <w:t xml:space="preserve"> </w:t>
      </w:r>
      <w:proofErr w:type="spellStart"/>
      <w:r w:rsidRPr="00903F9F">
        <w:rPr>
          <w:b/>
          <w:i/>
          <w:sz w:val="22"/>
          <w:szCs w:val="22"/>
          <w:lang w:val="uk-UA"/>
        </w:rPr>
        <w:t>manuscript</w:t>
      </w:r>
      <w:proofErr w:type="spellEnd"/>
      <w:r w:rsidRPr="00903F9F">
        <w:rPr>
          <w:b/>
          <w:i/>
          <w:sz w:val="22"/>
          <w:szCs w:val="22"/>
          <w:lang w:val="uk-UA"/>
        </w:rPr>
        <w:t>.</w:t>
      </w:r>
    </w:p>
    <w:p w:rsidR="00960EA0" w:rsidRPr="00903F9F" w:rsidRDefault="00960EA0" w:rsidP="00960EA0">
      <w:pPr>
        <w:ind w:firstLine="540"/>
        <w:jc w:val="both"/>
        <w:rPr>
          <w:sz w:val="22"/>
          <w:szCs w:val="22"/>
          <w:lang w:val="uk-UA"/>
        </w:rPr>
      </w:pP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purpose</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this</w:t>
      </w:r>
      <w:proofErr w:type="spellEnd"/>
      <w:r w:rsidRPr="00903F9F">
        <w:rPr>
          <w:sz w:val="22"/>
          <w:szCs w:val="22"/>
          <w:lang w:val="uk-UA"/>
        </w:rPr>
        <w:t xml:space="preserve"> </w:t>
      </w:r>
      <w:proofErr w:type="spellStart"/>
      <w:r w:rsidRPr="00903F9F">
        <w:rPr>
          <w:sz w:val="22"/>
          <w:szCs w:val="22"/>
          <w:lang w:val="uk-UA"/>
        </w:rPr>
        <w:t>master's</w:t>
      </w:r>
      <w:proofErr w:type="spellEnd"/>
      <w:r w:rsidRPr="00903F9F">
        <w:rPr>
          <w:sz w:val="22"/>
          <w:szCs w:val="22"/>
          <w:lang w:val="uk-UA"/>
        </w:rPr>
        <w:t xml:space="preserve"> </w:t>
      </w:r>
      <w:proofErr w:type="spellStart"/>
      <w:r w:rsidRPr="00903F9F">
        <w:rPr>
          <w:sz w:val="22"/>
          <w:szCs w:val="22"/>
          <w:lang w:val="uk-UA"/>
        </w:rPr>
        <w:t>thesis</w:t>
      </w:r>
      <w:proofErr w:type="spellEnd"/>
      <w:r w:rsidRPr="00903F9F">
        <w:rPr>
          <w:sz w:val="22"/>
          <w:szCs w:val="22"/>
          <w:lang w:val="uk-UA"/>
        </w:rPr>
        <w:t xml:space="preserve"> </w:t>
      </w:r>
      <w:proofErr w:type="spellStart"/>
      <w:r w:rsidRPr="00903F9F">
        <w:rPr>
          <w:sz w:val="22"/>
          <w:szCs w:val="22"/>
          <w:lang w:val="uk-UA"/>
        </w:rPr>
        <w:t>is</w:t>
      </w:r>
      <w:proofErr w:type="spellEnd"/>
      <w:r w:rsidRPr="00903F9F">
        <w:rPr>
          <w:sz w:val="22"/>
          <w:szCs w:val="22"/>
          <w:lang w:val="uk-UA"/>
        </w:rPr>
        <w:t xml:space="preserve"> </w:t>
      </w:r>
      <w:proofErr w:type="spellStart"/>
      <w:r w:rsidRPr="00903F9F">
        <w:rPr>
          <w:sz w:val="22"/>
          <w:szCs w:val="22"/>
          <w:lang w:val="uk-UA"/>
        </w:rPr>
        <w:t>to</w:t>
      </w:r>
      <w:proofErr w:type="spellEnd"/>
      <w:r w:rsidRPr="00903F9F">
        <w:rPr>
          <w:sz w:val="22"/>
          <w:szCs w:val="22"/>
          <w:lang w:val="uk-UA"/>
        </w:rPr>
        <w:t xml:space="preserve"> </w:t>
      </w:r>
      <w:proofErr w:type="spellStart"/>
      <w:r w:rsidRPr="00903F9F">
        <w:rPr>
          <w:sz w:val="22"/>
          <w:szCs w:val="22"/>
          <w:lang w:val="uk-UA"/>
        </w:rPr>
        <w:t>study</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theoretical</w:t>
      </w:r>
      <w:proofErr w:type="spellEnd"/>
      <w:r w:rsidRPr="00903F9F">
        <w:rPr>
          <w:sz w:val="22"/>
          <w:szCs w:val="22"/>
          <w:lang w:val="uk-UA"/>
        </w:rPr>
        <w:t xml:space="preserve"> </w:t>
      </w:r>
      <w:proofErr w:type="spellStart"/>
      <w:r w:rsidRPr="00903F9F">
        <w:rPr>
          <w:sz w:val="22"/>
          <w:szCs w:val="22"/>
          <w:lang w:val="uk-UA"/>
        </w:rPr>
        <w:t>aspects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auditing</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with</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register</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audit</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funds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at</w:t>
      </w:r>
      <w:proofErr w:type="spellEnd"/>
      <w:r w:rsidRPr="00903F9F">
        <w:rPr>
          <w:sz w:val="22"/>
          <w:szCs w:val="22"/>
          <w:lang w:val="uk-UA"/>
        </w:rPr>
        <w:t xml:space="preserve"> a </w:t>
      </w:r>
      <w:proofErr w:type="spellStart"/>
      <w:r w:rsidRPr="00903F9F">
        <w:rPr>
          <w:sz w:val="22"/>
          <w:szCs w:val="22"/>
          <w:lang w:val="uk-UA"/>
        </w:rPr>
        <w:t>specific</w:t>
      </w:r>
      <w:proofErr w:type="spellEnd"/>
      <w:r w:rsidRPr="00903F9F">
        <w:rPr>
          <w:sz w:val="22"/>
          <w:szCs w:val="22"/>
          <w:lang w:val="uk-UA"/>
        </w:rPr>
        <w:t xml:space="preserve"> </w:t>
      </w:r>
      <w:proofErr w:type="spellStart"/>
      <w:r w:rsidRPr="00903F9F">
        <w:rPr>
          <w:sz w:val="22"/>
          <w:szCs w:val="22"/>
          <w:lang w:val="uk-UA"/>
        </w:rPr>
        <w:t>enterprise</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develop</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improvement</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Master's</w:t>
      </w:r>
      <w:proofErr w:type="spellEnd"/>
      <w:r w:rsidRPr="00903F9F">
        <w:rPr>
          <w:sz w:val="22"/>
          <w:szCs w:val="22"/>
          <w:lang w:val="uk-UA"/>
        </w:rPr>
        <w:t xml:space="preserve"> </w:t>
      </w:r>
      <w:proofErr w:type="spellStart"/>
      <w:r w:rsidRPr="00903F9F">
        <w:rPr>
          <w:sz w:val="22"/>
          <w:szCs w:val="22"/>
          <w:lang w:val="uk-UA"/>
        </w:rPr>
        <w:t>degree</w:t>
      </w:r>
      <w:proofErr w:type="spellEnd"/>
      <w:r w:rsidRPr="00903F9F">
        <w:rPr>
          <w:sz w:val="22"/>
          <w:szCs w:val="22"/>
          <w:lang w:val="uk-UA"/>
        </w:rPr>
        <w:t xml:space="preserve"> </w:t>
      </w:r>
      <w:proofErr w:type="spellStart"/>
      <w:r w:rsidRPr="00903F9F">
        <w:rPr>
          <w:sz w:val="22"/>
          <w:szCs w:val="22"/>
          <w:lang w:val="uk-UA"/>
        </w:rPr>
        <w:t>work</w:t>
      </w:r>
      <w:proofErr w:type="spellEnd"/>
      <w:r w:rsidRPr="00903F9F">
        <w:rPr>
          <w:sz w:val="22"/>
          <w:szCs w:val="22"/>
          <w:lang w:val="uk-UA"/>
        </w:rPr>
        <w:t xml:space="preserve"> </w:t>
      </w:r>
      <w:proofErr w:type="spellStart"/>
      <w:r w:rsidRPr="00903F9F">
        <w:rPr>
          <w:sz w:val="22"/>
          <w:szCs w:val="22"/>
          <w:lang w:val="uk-UA"/>
        </w:rPr>
        <w:t>is</w:t>
      </w:r>
      <w:proofErr w:type="spellEnd"/>
      <w:r w:rsidRPr="00903F9F">
        <w:rPr>
          <w:sz w:val="22"/>
          <w:szCs w:val="22"/>
          <w:lang w:val="uk-UA"/>
        </w:rPr>
        <w:t xml:space="preserve"> </w:t>
      </w:r>
      <w:proofErr w:type="spellStart"/>
      <w:r w:rsidRPr="00903F9F">
        <w:rPr>
          <w:sz w:val="22"/>
          <w:szCs w:val="22"/>
          <w:lang w:val="uk-UA"/>
        </w:rPr>
        <w:t>carried</w:t>
      </w:r>
      <w:proofErr w:type="spellEnd"/>
      <w:r w:rsidRPr="00903F9F">
        <w:rPr>
          <w:sz w:val="22"/>
          <w:szCs w:val="22"/>
          <w:lang w:val="uk-UA"/>
        </w:rPr>
        <w:t xml:space="preserve"> </w:t>
      </w:r>
      <w:proofErr w:type="spellStart"/>
      <w:r w:rsidRPr="00903F9F">
        <w:rPr>
          <w:sz w:val="22"/>
          <w:szCs w:val="22"/>
          <w:lang w:val="uk-UA"/>
        </w:rPr>
        <w:t>out</w:t>
      </w:r>
      <w:proofErr w:type="spellEnd"/>
      <w:r w:rsidRPr="00903F9F">
        <w:rPr>
          <w:sz w:val="22"/>
          <w:szCs w:val="22"/>
          <w:lang w:val="uk-UA"/>
        </w:rPr>
        <w:t xml:space="preserve"> </w:t>
      </w:r>
      <w:proofErr w:type="spellStart"/>
      <w:r w:rsidRPr="00903F9F">
        <w:rPr>
          <w:sz w:val="22"/>
          <w:szCs w:val="22"/>
          <w:lang w:val="uk-UA"/>
        </w:rPr>
        <w:t>on</w:t>
      </w:r>
      <w:proofErr w:type="spellEnd"/>
      <w:r w:rsidRPr="00903F9F">
        <w:rPr>
          <w:sz w:val="22"/>
          <w:szCs w:val="22"/>
          <w:lang w:val="uk-UA"/>
        </w:rPr>
        <w:t xml:space="preserve"> </w:t>
      </w:r>
      <w:proofErr w:type="spellStart"/>
      <w:r w:rsidRPr="00903F9F">
        <w:rPr>
          <w:sz w:val="22"/>
          <w:szCs w:val="22"/>
          <w:lang w:val="uk-UA"/>
        </w:rPr>
        <w:t>materials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SFG "</w:t>
      </w:r>
      <w:proofErr w:type="spellStart"/>
      <w:r w:rsidRPr="00903F9F">
        <w:rPr>
          <w:sz w:val="22"/>
          <w:szCs w:val="22"/>
          <w:lang w:val="uk-UA"/>
        </w:rPr>
        <w:t>Monolit</w:t>
      </w:r>
      <w:proofErr w:type="spellEnd"/>
      <w:r w:rsidRPr="00903F9F">
        <w:rPr>
          <w:sz w:val="22"/>
          <w:szCs w:val="22"/>
          <w:lang w:val="uk-UA"/>
        </w:rPr>
        <w:t xml:space="preserve">" </w:t>
      </w:r>
      <w:proofErr w:type="spellStart"/>
      <w:r w:rsidRPr="00903F9F">
        <w:rPr>
          <w:sz w:val="22"/>
          <w:szCs w:val="22"/>
          <w:lang w:val="uk-UA"/>
        </w:rPr>
        <w:t>Borivsky</w:t>
      </w:r>
      <w:proofErr w:type="spellEnd"/>
      <w:r w:rsidRPr="00903F9F">
        <w:rPr>
          <w:sz w:val="22"/>
          <w:szCs w:val="22"/>
          <w:lang w:val="uk-UA"/>
        </w:rPr>
        <w:t xml:space="preserve"> </w:t>
      </w:r>
      <w:proofErr w:type="spellStart"/>
      <w:r w:rsidRPr="00903F9F">
        <w:rPr>
          <w:sz w:val="22"/>
          <w:szCs w:val="22"/>
          <w:lang w:val="uk-UA"/>
        </w:rPr>
        <w:t>district</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Kharkiv</w:t>
      </w:r>
      <w:proofErr w:type="spellEnd"/>
      <w:r w:rsidRPr="00903F9F">
        <w:rPr>
          <w:sz w:val="22"/>
          <w:szCs w:val="22"/>
          <w:lang w:val="uk-UA"/>
        </w:rPr>
        <w:t xml:space="preserve"> </w:t>
      </w:r>
      <w:proofErr w:type="spellStart"/>
      <w:r w:rsidRPr="00903F9F">
        <w:rPr>
          <w:sz w:val="22"/>
          <w:szCs w:val="22"/>
          <w:lang w:val="uk-UA"/>
        </w:rPr>
        <w:t>region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object</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study</w:t>
      </w:r>
      <w:proofErr w:type="spellEnd"/>
      <w:r w:rsidRPr="00903F9F">
        <w:rPr>
          <w:sz w:val="22"/>
          <w:szCs w:val="22"/>
          <w:lang w:val="uk-UA"/>
        </w:rPr>
        <w:t xml:space="preserve"> </w:t>
      </w:r>
      <w:proofErr w:type="spellStart"/>
      <w:r w:rsidRPr="00903F9F">
        <w:rPr>
          <w:sz w:val="22"/>
          <w:szCs w:val="22"/>
          <w:lang w:val="uk-UA"/>
        </w:rPr>
        <w:t>is</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economic</w:t>
      </w:r>
      <w:proofErr w:type="spellEnd"/>
      <w:r w:rsidRPr="00903F9F">
        <w:rPr>
          <w:sz w:val="22"/>
          <w:szCs w:val="22"/>
          <w:lang w:val="uk-UA"/>
        </w:rPr>
        <w:t xml:space="preserve"> </w:t>
      </w:r>
      <w:proofErr w:type="spellStart"/>
      <w:r w:rsidRPr="00903F9F">
        <w:rPr>
          <w:sz w:val="22"/>
          <w:szCs w:val="22"/>
          <w:lang w:val="uk-UA"/>
        </w:rPr>
        <w:t>operations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for</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on</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which</w:t>
      </w:r>
      <w:proofErr w:type="spellEnd"/>
      <w:r w:rsidRPr="00903F9F">
        <w:rPr>
          <w:sz w:val="22"/>
          <w:szCs w:val="22"/>
          <w:lang w:val="uk-UA"/>
        </w:rPr>
        <w:t xml:space="preserve"> </w:t>
      </w:r>
      <w:proofErr w:type="spellStart"/>
      <w:r w:rsidRPr="00903F9F">
        <w:rPr>
          <w:sz w:val="22"/>
          <w:szCs w:val="22"/>
          <w:lang w:val="uk-UA"/>
        </w:rPr>
        <w:t>take</w:t>
      </w:r>
      <w:proofErr w:type="spellEnd"/>
      <w:r w:rsidRPr="00903F9F">
        <w:rPr>
          <w:sz w:val="22"/>
          <w:szCs w:val="22"/>
          <w:lang w:val="uk-UA"/>
        </w:rPr>
        <w:t xml:space="preserve"> </w:t>
      </w:r>
      <w:proofErr w:type="spellStart"/>
      <w:r w:rsidRPr="00903F9F">
        <w:rPr>
          <w:sz w:val="22"/>
          <w:szCs w:val="22"/>
          <w:lang w:val="uk-UA"/>
        </w:rPr>
        <w:t>place</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SFG "</w:t>
      </w:r>
      <w:proofErr w:type="spellStart"/>
      <w:r w:rsidRPr="00903F9F">
        <w:rPr>
          <w:sz w:val="22"/>
          <w:szCs w:val="22"/>
          <w:lang w:val="uk-UA"/>
        </w:rPr>
        <w:t>Monolit</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master's</w:t>
      </w:r>
      <w:proofErr w:type="spellEnd"/>
      <w:r w:rsidRPr="00903F9F">
        <w:rPr>
          <w:sz w:val="22"/>
          <w:szCs w:val="22"/>
          <w:lang w:val="uk-UA"/>
        </w:rPr>
        <w:t xml:space="preserve"> </w:t>
      </w:r>
      <w:proofErr w:type="spellStart"/>
      <w:r w:rsidRPr="00903F9F">
        <w:rPr>
          <w:sz w:val="22"/>
          <w:szCs w:val="22"/>
          <w:lang w:val="uk-UA"/>
        </w:rPr>
        <w:t>thesis</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theoretical</w:t>
      </w:r>
      <w:proofErr w:type="spellEnd"/>
      <w:r w:rsidRPr="00903F9F">
        <w:rPr>
          <w:sz w:val="22"/>
          <w:szCs w:val="22"/>
          <w:lang w:val="uk-UA"/>
        </w:rPr>
        <w:t xml:space="preserve"> </w:t>
      </w:r>
      <w:proofErr w:type="spellStart"/>
      <w:r w:rsidRPr="00903F9F">
        <w:rPr>
          <w:sz w:val="22"/>
          <w:szCs w:val="22"/>
          <w:lang w:val="uk-UA"/>
        </w:rPr>
        <w:t>positions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primary</w:t>
      </w:r>
      <w:proofErr w:type="spellEnd"/>
      <w:r w:rsidRPr="00903F9F">
        <w:rPr>
          <w:sz w:val="22"/>
          <w:szCs w:val="22"/>
          <w:lang w:val="uk-UA"/>
        </w:rPr>
        <w:t xml:space="preserve">, </w:t>
      </w:r>
      <w:proofErr w:type="spellStart"/>
      <w:r w:rsidRPr="00903F9F">
        <w:rPr>
          <w:sz w:val="22"/>
          <w:szCs w:val="22"/>
          <w:lang w:val="uk-UA"/>
        </w:rPr>
        <w:t>analytical</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synthetic</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auditing</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on</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are</w:t>
      </w:r>
      <w:proofErr w:type="spellEnd"/>
      <w:r w:rsidRPr="00903F9F">
        <w:rPr>
          <w:sz w:val="22"/>
          <w:szCs w:val="22"/>
          <w:lang w:val="uk-UA"/>
        </w:rPr>
        <w:t xml:space="preserve"> </w:t>
      </w:r>
      <w:proofErr w:type="spellStart"/>
      <w:r w:rsidRPr="00903F9F">
        <w:rPr>
          <w:sz w:val="22"/>
          <w:szCs w:val="22"/>
          <w:lang w:val="uk-UA"/>
        </w:rPr>
        <w:t>considered</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state</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auditing</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funds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with</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is</w:t>
      </w:r>
      <w:proofErr w:type="spellEnd"/>
      <w:r w:rsidRPr="00903F9F">
        <w:rPr>
          <w:sz w:val="22"/>
          <w:szCs w:val="22"/>
          <w:lang w:val="uk-UA"/>
        </w:rPr>
        <w:t xml:space="preserve"> </w:t>
      </w:r>
      <w:proofErr w:type="spellStart"/>
      <w:r w:rsidRPr="00903F9F">
        <w:rPr>
          <w:sz w:val="22"/>
          <w:szCs w:val="22"/>
          <w:lang w:val="uk-UA"/>
        </w:rPr>
        <w:t>highlighted</w:t>
      </w:r>
      <w:proofErr w:type="spellEnd"/>
      <w:r w:rsidRPr="00903F9F">
        <w:rPr>
          <w:sz w:val="22"/>
          <w:szCs w:val="22"/>
          <w:lang w:val="uk-UA"/>
        </w:rPr>
        <w:t xml:space="preserve">, </w:t>
      </w:r>
      <w:proofErr w:type="spellStart"/>
      <w:r w:rsidRPr="00903F9F">
        <w:rPr>
          <w:sz w:val="22"/>
          <w:szCs w:val="22"/>
          <w:lang w:val="uk-UA"/>
        </w:rPr>
        <w:t>ways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improving</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auditing</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funds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bank</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are</w:t>
      </w:r>
      <w:proofErr w:type="spellEnd"/>
      <w:r w:rsidRPr="00903F9F">
        <w:rPr>
          <w:sz w:val="22"/>
          <w:szCs w:val="22"/>
          <w:lang w:val="uk-UA"/>
        </w:rPr>
        <w:t xml:space="preserve"> </w:t>
      </w:r>
      <w:proofErr w:type="spellStart"/>
      <w:r w:rsidRPr="00903F9F">
        <w:rPr>
          <w:sz w:val="22"/>
          <w:szCs w:val="22"/>
          <w:lang w:val="uk-UA"/>
        </w:rPr>
        <w:t>offered</w:t>
      </w:r>
      <w:proofErr w:type="spellEnd"/>
      <w:r w:rsidRPr="00903F9F">
        <w:rPr>
          <w:sz w:val="22"/>
          <w:szCs w:val="22"/>
          <w:lang w:val="uk-UA"/>
        </w:rPr>
        <w:t>.</w:t>
      </w:r>
    </w:p>
    <w:p w:rsidR="00960EA0" w:rsidRPr="00903F9F" w:rsidRDefault="00960EA0" w:rsidP="00960EA0">
      <w:pPr>
        <w:ind w:firstLine="540"/>
        <w:jc w:val="both"/>
        <w:rPr>
          <w:sz w:val="22"/>
          <w:szCs w:val="22"/>
          <w:lang w:val="en-US"/>
        </w:rPr>
      </w:pPr>
      <w:proofErr w:type="spellStart"/>
      <w:r w:rsidRPr="00903F9F">
        <w:rPr>
          <w:sz w:val="22"/>
          <w:szCs w:val="22"/>
          <w:lang w:val="uk-UA"/>
        </w:rPr>
        <w:t>Scientific</w:t>
      </w:r>
      <w:proofErr w:type="spellEnd"/>
      <w:r w:rsidRPr="00903F9F">
        <w:rPr>
          <w:sz w:val="22"/>
          <w:szCs w:val="22"/>
          <w:lang w:val="uk-UA"/>
        </w:rPr>
        <w:t xml:space="preserve"> </w:t>
      </w:r>
      <w:proofErr w:type="spellStart"/>
      <w:r w:rsidRPr="00903F9F">
        <w:rPr>
          <w:sz w:val="22"/>
          <w:szCs w:val="22"/>
          <w:lang w:val="uk-UA"/>
        </w:rPr>
        <w:t>novelty</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obtained</w:t>
      </w:r>
      <w:proofErr w:type="spellEnd"/>
      <w:r w:rsidRPr="00903F9F">
        <w:rPr>
          <w:sz w:val="22"/>
          <w:szCs w:val="22"/>
          <w:lang w:val="uk-UA"/>
        </w:rPr>
        <w:t xml:space="preserve"> </w:t>
      </w:r>
      <w:proofErr w:type="spellStart"/>
      <w:r w:rsidRPr="00903F9F">
        <w:rPr>
          <w:sz w:val="22"/>
          <w:szCs w:val="22"/>
          <w:lang w:val="uk-UA"/>
        </w:rPr>
        <w:t>results</w:t>
      </w:r>
      <w:proofErr w:type="spellEnd"/>
      <w:r w:rsidRPr="00903F9F">
        <w:rPr>
          <w:sz w:val="22"/>
          <w:szCs w:val="22"/>
          <w:lang w:val="uk-UA"/>
        </w:rPr>
        <w:t>:</w:t>
      </w:r>
    </w:p>
    <w:p w:rsidR="00960EA0" w:rsidRPr="00903F9F" w:rsidRDefault="00960EA0" w:rsidP="00960EA0">
      <w:pPr>
        <w:ind w:firstLine="540"/>
        <w:jc w:val="both"/>
        <w:rPr>
          <w:sz w:val="22"/>
          <w:szCs w:val="22"/>
          <w:lang w:val="uk-UA"/>
        </w:rPr>
      </w:pPr>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author</w:t>
      </w:r>
      <w:proofErr w:type="spellEnd"/>
      <w:r w:rsidRPr="00903F9F">
        <w:rPr>
          <w:sz w:val="22"/>
          <w:szCs w:val="22"/>
          <w:lang w:val="uk-UA"/>
        </w:rPr>
        <w:t xml:space="preserve"> </w:t>
      </w:r>
      <w:proofErr w:type="spellStart"/>
      <w:r w:rsidRPr="00903F9F">
        <w:rPr>
          <w:sz w:val="22"/>
          <w:szCs w:val="22"/>
          <w:lang w:val="uk-UA"/>
        </w:rPr>
        <w:t>for</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first</w:t>
      </w:r>
      <w:proofErr w:type="spellEnd"/>
      <w:r w:rsidRPr="00903F9F">
        <w:rPr>
          <w:sz w:val="22"/>
          <w:szCs w:val="22"/>
          <w:lang w:val="uk-UA"/>
        </w:rPr>
        <w:t xml:space="preserve"> </w:t>
      </w:r>
      <w:proofErr w:type="spellStart"/>
      <w:r w:rsidRPr="00903F9F">
        <w:rPr>
          <w:sz w:val="22"/>
          <w:szCs w:val="22"/>
          <w:lang w:val="uk-UA"/>
        </w:rPr>
        <w:t>time</w:t>
      </w:r>
      <w:proofErr w:type="spellEnd"/>
      <w:r w:rsidRPr="00903F9F">
        <w:rPr>
          <w:sz w:val="22"/>
          <w:szCs w:val="22"/>
          <w:lang w:val="uk-UA"/>
        </w:rPr>
        <w:t xml:space="preserve"> </w:t>
      </w:r>
      <w:proofErr w:type="spellStart"/>
      <w:r w:rsidRPr="00903F9F">
        <w:rPr>
          <w:sz w:val="22"/>
          <w:szCs w:val="22"/>
          <w:lang w:val="uk-UA"/>
        </w:rPr>
        <w:t>developed</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proposed</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Journal</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registration</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outflows</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current</w:t>
      </w:r>
      <w:proofErr w:type="spellEnd"/>
      <w:r w:rsidRPr="00903F9F">
        <w:rPr>
          <w:sz w:val="22"/>
          <w:szCs w:val="22"/>
          <w:lang w:val="uk-UA"/>
        </w:rPr>
        <w:t xml:space="preserve"> </w:t>
      </w:r>
      <w:proofErr w:type="spellStart"/>
      <w:r w:rsidRPr="00903F9F">
        <w:rPr>
          <w:sz w:val="22"/>
          <w:szCs w:val="22"/>
          <w:lang w:val="uk-UA"/>
        </w:rPr>
        <w:t>account</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banks</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use</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which</w:t>
      </w:r>
      <w:proofErr w:type="spellEnd"/>
      <w:r w:rsidRPr="00903F9F">
        <w:rPr>
          <w:sz w:val="22"/>
          <w:szCs w:val="22"/>
          <w:lang w:val="uk-UA"/>
        </w:rPr>
        <w:t xml:space="preserve"> </w:t>
      </w:r>
      <w:proofErr w:type="spellStart"/>
      <w:r w:rsidRPr="00903F9F">
        <w:rPr>
          <w:sz w:val="22"/>
          <w:szCs w:val="22"/>
          <w:lang w:val="uk-UA"/>
        </w:rPr>
        <w:t>will</w:t>
      </w:r>
      <w:proofErr w:type="spellEnd"/>
      <w:r w:rsidRPr="00903F9F">
        <w:rPr>
          <w:sz w:val="22"/>
          <w:szCs w:val="22"/>
          <w:lang w:val="uk-UA"/>
        </w:rPr>
        <w:t xml:space="preserve"> </w:t>
      </w:r>
      <w:proofErr w:type="spellStart"/>
      <w:r w:rsidRPr="00903F9F">
        <w:rPr>
          <w:sz w:val="22"/>
          <w:szCs w:val="22"/>
          <w:lang w:val="uk-UA"/>
        </w:rPr>
        <w:t>enable</w:t>
      </w:r>
      <w:proofErr w:type="spellEnd"/>
      <w:r w:rsidRPr="00903F9F">
        <w:rPr>
          <w:sz w:val="22"/>
          <w:szCs w:val="22"/>
          <w:lang w:val="uk-UA"/>
        </w:rPr>
        <w:t xml:space="preserve"> </w:t>
      </w:r>
      <w:proofErr w:type="spellStart"/>
      <w:r w:rsidRPr="00903F9F">
        <w:rPr>
          <w:sz w:val="22"/>
          <w:szCs w:val="22"/>
          <w:lang w:val="uk-UA"/>
        </w:rPr>
        <w:t>to</w:t>
      </w:r>
      <w:proofErr w:type="spellEnd"/>
      <w:r w:rsidRPr="00903F9F">
        <w:rPr>
          <w:sz w:val="22"/>
          <w:szCs w:val="22"/>
          <w:lang w:val="uk-UA"/>
        </w:rPr>
        <w:t xml:space="preserve"> </w:t>
      </w:r>
      <w:proofErr w:type="spellStart"/>
      <w:r w:rsidRPr="00903F9F">
        <w:rPr>
          <w:sz w:val="22"/>
          <w:szCs w:val="22"/>
          <w:lang w:val="uk-UA"/>
        </w:rPr>
        <w:t>quickly</w:t>
      </w:r>
      <w:proofErr w:type="spellEnd"/>
      <w:r w:rsidRPr="00903F9F">
        <w:rPr>
          <w:sz w:val="22"/>
          <w:szCs w:val="22"/>
          <w:lang w:val="uk-UA"/>
        </w:rPr>
        <w:t xml:space="preserve"> </w:t>
      </w:r>
      <w:proofErr w:type="spellStart"/>
      <w:r w:rsidRPr="00903F9F">
        <w:rPr>
          <w:sz w:val="22"/>
          <w:szCs w:val="22"/>
          <w:lang w:val="uk-UA"/>
        </w:rPr>
        <w:t>process</w:t>
      </w:r>
      <w:proofErr w:type="spellEnd"/>
      <w:r w:rsidRPr="00903F9F">
        <w:rPr>
          <w:sz w:val="22"/>
          <w:szCs w:val="22"/>
          <w:lang w:val="uk-UA"/>
        </w:rPr>
        <w:t xml:space="preserve"> </w:t>
      </w:r>
      <w:proofErr w:type="spellStart"/>
      <w:r w:rsidRPr="00903F9F">
        <w:rPr>
          <w:sz w:val="22"/>
          <w:szCs w:val="22"/>
          <w:lang w:val="uk-UA"/>
        </w:rPr>
        <w:t>bank</w:t>
      </w:r>
      <w:proofErr w:type="spellEnd"/>
      <w:r w:rsidRPr="00903F9F">
        <w:rPr>
          <w:sz w:val="22"/>
          <w:szCs w:val="22"/>
          <w:lang w:val="uk-UA"/>
        </w:rPr>
        <w:t xml:space="preserve"> </w:t>
      </w:r>
      <w:proofErr w:type="spellStart"/>
      <w:r w:rsidRPr="00903F9F">
        <w:rPr>
          <w:sz w:val="22"/>
          <w:szCs w:val="22"/>
          <w:lang w:val="uk-UA"/>
        </w:rPr>
        <w:t>statements</w:t>
      </w:r>
      <w:proofErr w:type="spellEnd"/>
      <w:r w:rsidRPr="00903F9F">
        <w:rPr>
          <w:sz w:val="22"/>
          <w:szCs w:val="22"/>
          <w:lang w:val="uk-UA"/>
        </w:rPr>
        <w:t xml:space="preserve"> (</w:t>
      </w:r>
      <w:proofErr w:type="spellStart"/>
      <w:r w:rsidRPr="00903F9F">
        <w:rPr>
          <w:sz w:val="22"/>
          <w:szCs w:val="22"/>
          <w:lang w:val="uk-UA"/>
        </w:rPr>
        <w:t>without</w:t>
      </w:r>
      <w:proofErr w:type="spellEnd"/>
      <w:r w:rsidRPr="00903F9F">
        <w:rPr>
          <w:sz w:val="22"/>
          <w:szCs w:val="22"/>
          <w:lang w:val="uk-UA"/>
        </w:rPr>
        <w:t xml:space="preserve"> </w:t>
      </w:r>
      <w:proofErr w:type="spellStart"/>
      <w:r w:rsidRPr="00903F9F">
        <w:rPr>
          <w:sz w:val="22"/>
          <w:szCs w:val="22"/>
          <w:lang w:val="uk-UA"/>
        </w:rPr>
        <w:t>delaying</w:t>
      </w:r>
      <w:proofErr w:type="spellEnd"/>
      <w:r w:rsidRPr="00903F9F">
        <w:rPr>
          <w:sz w:val="22"/>
          <w:szCs w:val="22"/>
          <w:lang w:val="uk-UA"/>
        </w:rPr>
        <w:t xml:space="preserve"> </w:t>
      </w:r>
      <w:proofErr w:type="spellStart"/>
      <w:r w:rsidRPr="00903F9F">
        <w:rPr>
          <w:sz w:val="22"/>
          <w:szCs w:val="22"/>
          <w:lang w:val="uk-UA"/>
        </w:rPr>
        <w:t>them</w:t>
      </w:r>
      <w:proofErr w:type="spellEnd"/>
      <w:r w:rsidRPr="00903F9F">
        <w:rPr>
          <w:sz w:val="22"/>
          <w:szCs w:val="22"/>
          <w:lang w:val="uk-UA"/>
        </w:rPr>
        <w:t xml:space="preserve"> </w:t>
      </w:r>
      <w:proofErr w:type="spellStart"/>
      <w:r w:rsidRPr="00903F9F">
        <w:rPr>
          <w:sz w:val="22"/>
          <w:szCs w:val="22"/>
          <w:lang w:val="uk-UA"/>
        </w:rPr>
        <w:t>at</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end</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month</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then</w:t>
      </w:r>
      <w:proofErr w:type="spellEnd"/>
      <w:r w:rsidRPr="00903F9F">
        <w:rPr>
          <w:sz w:val="22"/>
          <w:szCs w:val="22"/>
          <w:lang w:val="uk-UA"/>
        </w:rPr>
        <w:t xml:space="preserve"> </w:t>
      </w:r>
      <w:proofErr w:type="spellStart"/>
      <w:r w:rsidRPr="00903F9F">
        <w:rPr>
          <w:sz w:val="22"/>
          <w:szCs w:val="22"/>
          <w:lang w:val="uk-UA"/>
        </w:rPr>
        <w:t>conveniently</w:t>
      </w:r>
      <w:proofErr w:type="spellEnd"/>
      <w:r w:rsidRPr="00903F9F">
        <w:rPr>
          <w:sz w:val="22"/>
          <w:szCs w:val="22"/>
          <w:lang w:val="uk-UA"/>
        </w:rPr>
        <w:t xml:space="preserve"> </w:t>
      </w:r>
      <w:proofErr w:type="spellStart"/>
      <w:r w:rsidRPr="00903F9F">
        <w:rPr>
          <w:sz w:val="22"/>
          <w:szCs w:val="22"/>
          <w:lang w:val="uk-UA"/>
        </w:rPr>
        <w:t>fill</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register</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synthetic</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Journal</w:t>
      </w:r>
      <w:proofErr w:type="spellEnd"/>
      <w:r w:rsidRPr="00903F9F">
        <w:rPr>
          <w:sz w:val="22"/>
          <w:szCs w:val="22"/>
          <w:lang w:val="uk-UA"/>
        </w:rPr>
        <w:t xml:space="preserve"> - </w:t>
      </w:r>
      <w:proofErr w:type="spellStart"/>
      <w:r w:rsidRPr="00903F9F">
        <w:rPr>
          <w:sz w:val="22"/>
          <w:szCs w:val="22"/>
          <w:lang w:val="uk-UA"/>
        </w:rPr>
        <w:t>Order</w:t>
      </w:r>
      <w:proofErr w:type="spellEnd"/>
      <w:r w:rsidRPr="00903F9F">
        <w:rPr>
          <w:sz w:val="22"/>
          <w:szCs w:val="22"/>
          <w:lang w:val="uk-UA"/>
        </w:rPr>
        <w:t xml:space="preserve"> №1;</w:t>
      </w:r>
    </w:p>
    <w:p w:rsidR="00960EA0" w:rsidRPr="00903F9F" w:rsidRDefault="00960EA0" w:rsidP="00960EA0">
      <w:pPr>
        <w:ind w:firstLine="540"/>
        <w:jc w:val="both"/>
        <w:rPr>
          <w:sz w:val="22"/>
          <w:szCs w:val="22"/>
          <w:lang w:val="uk-UA"/>
        </w:rPr>
      </w:pPr>
      <w:r w:rsidRPr="00903F9F">
        <w:rPr>
          <w:sz w:val="22"/>
          <w:szCs w:val="22"/>
          <w:lang w:val="uk-UA"/>
        </w:rPr>
        <w:t xml:space="preserve">- </w:t>
      </w:r>
      <w:proofErr w:type="spellStart"/>
      <w:r w:rsidRPr="00903F9F">
        <w:rPr>
          <w:sz w:val="22"/>
          <w:szCs w:val="22"/>
          <w:lang w:val="uk-UA"/>
        </w:rPr>
        <w:t>refinements</w:t>
      </w:r>
      <w:proofErr w:type="spellEnd"/>
      <w:r w:rsidRPr="00903F9F">
        <w:rPr>
          <w:sz w:val="22"/>
          <w:szCs w:val="22"/>
          <w:lang w:val="uk-UA"/>
        </w:rPr>
        <w:t xml:space="preserve"> </w:t>
      </w:r>
      <w:proofErr w:type="spellStart"/>
      <w:r w:rsidRPr="00903F9F">
        <w:rPr>
          <w:sz w:val="22"/>
          <w:szCs w:val="22"/>
          <w:lang w:val="uk-UA"/>
        </w:rPr>
        <w:t>have</w:t>
      </w:r>
      <w:proofErr w:type="spellEnd"/>
      <w:r w:rsidRPr="00903F9F">
        <w:rPr>
          <w:sz w:val="22"/>
          <w:szCs w:val="22"/>
          <w:lang w:val="uk-UA"/>
        </w:rPr>
        <w:t xml:space="preserve"> </w:t>
      </w:r>
      <w:proofErr w:type="spellStart"/>
      <w:r w:rsidRPr="00903F9F">
        <w:rPr>
          <w:sz w:val="22"/>
          <w:szCs w:val="22"/>
          <w:lang w:val="uk-UA"/>
        </w:rPr>
        <w:t>been</w:t>
      </w:r>
      <w:proofErr w:type="spellEnd"/>
      <w:r w:rsidRPr="00903F9F">
        <w:rPr>
          <w:sz w:val="22"/>
          <w:szCs w:val="22"/>
          <w:lang w:val="uk-UA"/>
        </w:rPr>
        <w:t xml:space="preserve"> </w:t>
      </w:r>
      <w:proofErr w:type="spellStart"/>
      <w:r w:rsidRPr="00903F9F">
        <w:rPr>
          <w:sz w:val="22"/>
          <w:szCs w:val="22"/>
          <w:lang w:val="uk-UA"/>
        </w:rPr>
        <w:t>refined</w:t>
      </w:r>
      <w:proofErr w:type="spellEnd"/>
      <w:r w:rsidRPr="00903F9F">
        <w:rPr>
          <w:sz w:val="22"/>
          <w:szCs w:val="22"/>
          <w:lang w:val="uk-UA"/>
        </w:rPr>
        <w:t xml:space="preserve"> </w:t>
      </w:r>
      <w:proofErr w:type="spellStart"/>
      <w:r w:rsidRPr="00903F9F">
        <w:rPr>
          <w:sz w:val="22"/>
          <w:szCs w:val="22"/>
          <w:lang w:val="uk-UA"/>
        </w:rPr>
        <w:t>that</w:t>
      </w:r>
      <w:proofErr w:type="spellEnd"/>
      <w:r w:rsidRPr="00903F9F">
        <w:rPr>
          <w:sz w:val="22"/>
          <w:szCs w:val="22"/>
          <w:lang w:val="uk-UA"/>
        </w:rPr>
        <w:t xml:space="preserve"> </w:t>
      </w:r>
      <w:proofErr w:type="spellStart"/>
      <w:r w:rsidRPr="00903F9F">
        <w:rPr>
          <w:sz w:val="22"/>
          <w:szCs w:val="22"/>
          <w:lang w:val="uk-UA"/>
        </w:rPr>
        <w:t>will</w:t>
      </w:r>
      <w:proofErr w:type="spellEnd"/>
      <w:r w:rsidRPr="00903F9F">
        <w:rPr>
          <w:sz w:val="22"/>
          <w:szCs w:val="22"/>
          <w:lang w:val="uk-UA"/>
        </w:rPr>
        <w:t xml:space="preserve"> </w:t>
      </w:r>
      <w:proofErr w:type="spellStart"/>
      <w:r w:rsidRPr="00903F9F">
        <w:rPr>
          <w:sz w:val="22"/>
          <w:szCs w:val="22"/>
          <w:lang w:val="uk-UA"/>
        </w:rPr>
        <w:t>allow</w:t>
      </w:r>
      <w:proofErr w:type="spellEnd"/>
      <w:r w:rsidRPr="00903F9F">
        <w:rPr>
          <w:sz w:val="22"/>
          <w:szCs w:val="22"/>
          <w:lang w:val="uk-UA"/>
        </w:rPr>
        <w:t xml:space="preserve"> </w:t>
      </w:r>
      <w:proofErr w:type="spellStart"/>
      <w:r w:rsidRPr="00903F9F">
        <w:rPr>
          <w:sz w:val="22"/>
          <w:szCs w:val="22"/>
          <w:lang w:val="uk-UA"/>
        </w:rPr>
        <w:t>more</w:t>
      </w:r>
      <w:proofErr w:type="spellEnd"/>
      <w:r w:rsidRPr="00903F9F">
        <w:rPr>
          <w:sz w:val="22"/>
          <w:szCs w:val="22"/>
          <w:lang w:val="uk-UA"/>
        </w:rPr>
        <w:t xml:space="preserve"> </w:t>
      </w:r>
      <w:proofErr w:type="spellStart"/>
      <w:r w:rsidRPr="00903F9F">
        <w:rPr>
          <w:sz w:val="22"/>
          <w:szCs w:val="22"/>
          <w:lang w:val="uk-UA"/>
        </w:rPr>
        <w:t>accurately</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accurately</w:t>
      </w:r>
      <w:proofErr w:type="spellEnd"/>
      <w:r w:rsidRPr="00903F9F">
        <w:rPr>
          <w:sz w:val="22"/>
          <w:szCs w:val="22"/>
          <w:lang w:val="uk-UA"/>
        </w:rPr>
        <w:t xml:space="preserve"> </w:t>
      </w:r>
      <w:proofErr w:type="spellStart"/>
      <w:r w:rsidRPr="00903F9F">
        <w:rPr>
          <w:sz w:val="22"/>
          <w:szCs w:val="22"/>
          <w:lang w:val="uk-UA"/>
        </w:rPr>
        <w:t>reflect</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in</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 xml:space="preserve"> </w:t>
      </w:r>
      <w:proofErr w:type="spellStart"/>
      <w:r w:rsidRPr="00903F9F">
        <w:rPr>
          <w:sz w:val="22"/>
          <w:szCs w:val="22"/>
          <w:lang w:val="uk-UA"/>
        </w:rPr>
        <w:t>system</w:t>
      </w:r>
      <w:proofErr w:type="spellEnd"/>
      <w:r w:rsidRPr="00903F9F">
        <w:rPr>
          <w:sz w:val="22"/>
          <w:szCs w:val="22"/>
          <w:lang w:val="uk-UA"/>
        </w:rPr>
        <w:t xml:space="preserve">, </w:t>
      </w:r>
      <w:proofErr w:type="spellStart"/>
      <w:r w:rsidRPr="00903F9F">
        <w:rPr>
          <w:sz w:val="22"/>
          <w:szCs w:val="22"/>
          <w:lang w:val="uk-UA"/>
        </w:rPr>
        <w:t>more</w:t>
      </w:r>
      <w:proofErr w:type="spellEnd"/>
      <w:r w:rsidRPr="00903F9F">
        <w:rPr>
          <w:sz w:val="22"/>
          <w:szCs w:val="22"/>
          <w:lang w:val="uk-UA"/>
        </w:rPr>
        <w:t xml:space="preserve"> </w:t>
      </w:r>
      <w:proofErr w:type="spellStart"/>
      <w:r w:rsidRPr="00903F9F">
        <w:rPr>
          <w:sz w:val="22"/>
          <w:szCs w:val="22"/>
          <w:lang w:val="uk-UA"/>
        </w:rPr>
        <w:t>effectively</w:t>
      </w:r>
      <w:proofErr w:type="spellEnd"/>
      <w:r w:rsidRPr="00903F9F">
        <w:rPr>
          <w:sz w:val="22"/>
          <w:szCs w:val="22"/>
          <w:lang w:val="uk-UA"/>
        </w:rPr>
        <w:t xml:space="preserve"> </w:t>
      </w:r>
      <w:proofErr w:type="spellStart"/>
      <w:r w:rsidRPr="00903F9F">
        <w:rPr>
          <w:sz w:val="22"/>
          <w:szCs w:val="22"/>
          <w:lang w:val="uk-UA"/>
        </w:rPr>
        <w:t>control</w:t>
      </w:r>
      <w:proofErr w:type="spellEnd"/>
      <w:r w:rsidRPr="00903F9F">
        <w:rPr>
          <w:sz w:val="22"/>
          <w:szCs w:val="22"/>
          <w:lang w:val="uk-UA"/>
        </w:rPr>
        <w:t xml:space="preserve"> </w:t>
      </w:r>
      <w:proofErr w:type="spellStart"/>
      <w:r w:rsidRPr="00903F9F">
        <w:rPr>
          <w:sz w:val="22"/>
          <w:szCs w:val="22"/>
          <w:lang w:val="uk-UA"/>
        </w:rPr>
        <w:t>their</w:t>
      </w:r>
      <w:proofErr w:type="spellEnd"/>
      <w:r w:rsidRPr="00903F9F">
        <w:rPr>
          <w:sz w:val="22"/>
          <w:szCs w:val="22"/>
          <w:lang w:val="uk-UA"/>
        </w:rPr>
        <w:t xml:space="preserve"> </w:t>
      </w:r>
      <w:proofErr w:type="spellStart"/>
      <w:r w:rsidRPr="00903F9F">
        <w:rPr>
          <w:sz w:val="22"/>
          <w:szCs w:val="22"/>
          <w:lang w:val="uk-UA"/>
        </w:rPr>
        <w:t>receipt</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use</w:t>
      </w:r>
      <w:proofErr w:type="spellEnd"/>
      <w:r w:rsidRPr="00903F9F">
        <w:rPr>
          <w:sz w:val="22"/>
          <w:szCs w:val="22"/>
          <w:lang w:val="uk-UA"/>
        </w:rPr>
        <w:t xml:space="preserve">, </w:t>
      </w:r>
      <w:proofErr w:type="spellStart"/>
      <w:r w:rsidRPr="00903F9F">
        <w:rPr>
          <w:sz w:val="22"/>
          <w:szCs w:val="22"/>
          <w:lang w:val="uk-UA"/>
        </w:rPr>
        <w:t>as</w:t>
      </w:r>
      <w:proofErr w:type="spellEnd"/>
      <w:r w:rsidRPr="00903F9F">
        <w:rPr>
          <w:sz w:val="22"/>
          <w:szCs w:val="22"/>
          <w:lang w:val="uk-UA"/>
        </w:rPr>
        <w:t xml:space="preserve"> </w:t>
      </w:r>
      <w:proofErr w:type="spellStart"/>
      <w:r w:rsidRPr="00903F9F">
        <w:rPr>
          <w:sz w:val="22"/>
          <w:szCs w:val="22"/>
          <w:lang w:val="uk-UA"/>
        </w:rPr>
        <w:t>well</w:t>
      </w:r>
      <w:proofErr w:type="spellEnd"/>
      <w:r w:rsidRPr="00903F9F">
        <w:rPr>
          <w:sz w:val="22"/>
          <w:szCs w:val="22"/>
          <w:lang w:val="uk-UA"/>
        </w:rPr>
        <w:t xml:space="preserve"> </w:t>
      </w:r>
      <w:proofErr w:type="spellStart"/>
      <w:r w:rsidRPr="00903F9F">
        <w:rPr>
          <w:sz w:val="22"/>
          <w:szCs w:val="22"/>
          <w:lang w:val="uk-UA"/>
        </w:rPr>
        <w:t>as</w:t>
      </w:r>
      <w:proofErr w:type="spellEnd"/>
      <w:r w:rsidRPr="00903F9F">
        <w:rPr>
          <w:sz w:val="22"/>
          <w:szCs w:val="22"/>
          <w:lang w:val="uk-UA"/>
        </w:rPr>
        <w:t xml:space="preserve"> </w:t>
      </w:r>
      <w:proofErr w:type="spellStart"/>
      <w:r w:rsidRPr="00903F9F">
        <w:rPr>
          <w:sz w:val="22"/>
          <w:szCs w:val="22"/>
          <w:lang w:val="uk-UA"/>
        </w:rPr>
        <w:t>serve</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needs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analysis</w:t>
      </w:r>
      <w:proofErr w:type="spellEnd"/>
      <w:r w:rsidRPr="00903F9F">
        <w:rPr>
          <w:sz w:val="22"/>
          <w:szCs w:val="22"/>
          <w:lang w:val="uk-UA"/>
        </w:rPr>
        <w:t xml:space="preserve">, </w:t>
      </w:r>
      <w:proofErr w:type="spellStart"/>
      <w:r w:rsidRPr="00903F9F">
        <w:rPr>
          <w:sz w:val="22"/>
          <w:szCs w:val="22"/>
          <w:lang w:val="uk-UA"/>
        </w:rPr>
        <w:t>more</w:t>
      </w:r>
      <w:proofErr w:type="spellEnd"/>
      <w:r w:rsidRPr="00903F9F">
        <w:rPr>
          <w:sz w:val="22"/>
          <w:szCs w:val="22"/>
          <w:lang w:val="uk-UA"/>
        </w:rPr>
        <w:t xml:space="preserve"> </w:t>
      </w:r>
      <w:proofErr w:type="spellStart"/>
      <w:r w:rsidRPr="00903F9F">
        <w:rPr>
          <w:sz w:val="22"/>
          <w:szCs w:val="22"/>
          <w:lang w:val="uk-UA"/>
        </w:rPr>
        <w:t>precisely</w:t>
      </w:r>
      <w:proofErr w:type="spellEnd"/>
      <w:r w:rsidRPr="00903F9F">
        <w:rPr>
          <w:sz w:val="22"/>
          <w:szCs w:val="22"/>
          <w:lang w:val="uk-UA"/>
        </w:rPr>
        <w:t xml:space="preserve"> </w:t>
      </w:r>
      <w:proofErr w:type="spellStart"/>
      <w:r w:rsidRPr="00903F9F">
        <w:rPr>
          <w:sz w:val="22"/>
          <w:szCs w:val="22"/>
          <w:lang w:val="uk-UA"/>
        </w:rPr>
        <w:t>characterizing</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indicator</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absolute</w:t>
      </w:r>
      <w:proofErr w:type="spellEnd"/>
      <w:r w:rsidRPr="00903F9F">
        <w:rPr>
          <w:sz w:val="22"/>
          <w:szCs w:val="22"/>
          <w:lang w:val="uk-UA"/>
        </w:rPr>
        <w:t xml:space="preserve"> </w:t>
      </w:r>
      <w:proofErr w:type="spellStart"/>
      <w:r w:rsidRPr="00903F9F">
        <w:rPr>
          <w:sz w:val="22"/>
          <w:szCs w:val="22"/>
          <w:lang w:val="uk-UA"/>
        </w:rPr>
        <w:t>liquidity</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enterprise</w:t>
      </w:r>
      <w:proofErr w:type="spellEnd"/>
      <w:r w:rsidRPr="00903F9F">
        <w:rPr>
          <w:sz w:val="22"/>
          <w:szCs w:val="22"/>
          <w:lang w:val="uk-UA"/>
        </w:rPr>
        <w:t>;</w:t>
      </w:r>
    </w:p>
    <w:p w:rsidR="00960EA0" w:rsidRPr="00903F9F" w:rsidRDefault="00960EA0" w:rsidP="00960EA0">
      <w:pPr>
        <w:ind w:firstLine="540"/>
        <w:jc w:val="both"/>
        <w:rPr>
          <w:sz w:val="22"/>
          <w:szCs w:val="22"/>
          <w:lang w:val="uk-UA"/>
        </w:rPr>
      </w:pPr>
      <w:r w:rsidRPr="00903F9F">
        <w:rPr>
          <w:sz w:val="22"/>
          <w:szCs w:val="22"/>
          <w:lang w:val="uk-UA"/>
        </w:rPr>
        <w:t xml:space="preserve">- </w:t>
      </w:r>
      <w:proofErr w:type="spellStart"/>
      <w:r w:rsidRPr="00903F9F">
        <w:rPr>
          <w:sz w:val="22"/>
          <w:szCs w:val="22"/>
          <w:lang w:val="uk-UA"/>
        </w:rPr>
        <w:t>further</w:t>
      </w:r>
      <w:proofErr w:type="spellEnd"/>
      <w:r w:rsidRPr="00903F9F">
        <w:rPr>
          <w:sz w:val="22"/>
          <w:szCs w:val="22"/>
          <w:lang w:val="uk-UA"/>
        </w:rPr>
        <w:t xml:space="preserve"> </w:t>
      </w:r>
      <w:proofErr w:type="spellStart"/>
      <w:r w:rsidRPr="00903F9F">
        <w:rPr>
          <w:sz w:val="22"/>
          <w:szCs w:val="22"/>
          <w:lang w:val="uk-UA"/>
        </w:rPr>
        <w:t>development</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financial</w:t>
      </w:r>
      <w:proofErr w:type="spellEnd"/>
      <w:r w:rsidRPr="00903F9F">
        <w:rPr>
          <w:sz w:val="22"/>
          <w:szCs w:val="22"/>
          <w:lang w:val="uk-UA"/>
        </w:rPr>
        <w:t xml:space="preserve"> </w:t>
      </w:r>
      <w:proofErr w:type="spellStart"/>
      <w:r w:rsidRPr="00903F9F">
        <w:rPr>
          <w:sz w:val="22"/>
          <w:szCs w:val="22"/>
          <w:lang w:val="uk-UA"/>
        </w:rPr>
        <w:t>plan</w:t>
      </w:r>
      <w:proofErr w:type="spellEnd"/>
      <w:r w:rsidRPr="00903F9F">
        <w:rPr>
          <w:sz w:val="22"/>
          <w:szCs w:val="22"/>
          <w:lang w:val="uk-UA"/>
        </w:rPr>
        <w:t xml:space="preserve"> </w:t>
      </w:r>
      <w:proofErr w:type="spellStart"/>
      <w:r w:rsidRPr="00903F9F">
        <w:rPr>
          <w:sz w:val="22"/>
          <w:szCs w:val="22"/>
          <w:lang w:val="uk-UA"/>
        </w:rPr>
        <w:t>for</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receipt</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disbursement</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funds</w:t>
      </w:r>
      <w:proofErr w:type="spellEnd"/>
      <w:r w:rsidRPr="00903F9F">
        <w:rPr>
          <w:sz w:val="22"/>
          <w:szCs w:val="22"/>
          <w:lang w:val="uk-UA"/>
        </w:rPr>
        <w:t xml:space="preserve"> </w:t>
      </w:r>
      <w:proofErr w:type="spellStart"/>
      <w:r w:rsidRPr="00903F9F">
        <w:rPr>
          <w:sz w:val="22"/>
          <w:szCs w:val="22"/>
          <w:lang w:val="uk-UA"/>
        </w:rPr>
        <w:t>for</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next</w:t>
      </w:r>
      <w:proofErr w:type="spellEnd"/>
      <w:r w:rsidRPr="00903F9F">
        <w:rPr>
          <w:sz w:val="22"/>
          <w:szCs w:val="22"/>
          <w:lang w:val="uk-UA"/>
        </w:rPr>
        <w:t xml:space="preserve"> </w:t>
      </w:r>
      <w:proofErr w:type="spellStart"/>
      <w:r w:rsidRPr="00903F9F">
        <w:rPr>
          <w:sz w:val="22"/>
          <w:szCs w:val="22"/>
          <w:lang w:val="uk-UA"/>
        </w:rPr>
        <w:t>year</w:t>
      </w:r>
      <w:proofErr w:type="spellEnd"/>
      <w:r w:rsidRPr="00903F9F">
        <w:rPr>
          <w:sz w:val="22"/>
          <w:szCs w:val="22"/>
          <w:lang w:val="uk-UA"/>
        </w:rPr>
        <w:t xml:space="preserve">, </w:t>
      </w:r>
      <w:proofErr w:type="spellStart"/>
      <w:r w:rsidRPr="00903F9F">
        <w:rPr>
          <w:sz w:val="22"/>
          <w:szCs w:val="22"/>
          <w:lang w:val="uk-UA"/>
        </w:rPr>
        <w:t>which</w:t>
      </w:r>
      <w:proofErr w:type="spellEnd"/>
      <w:r w:rsidRPr="00903F9F">
        <w:rPr>
          <w:sz w:val="22"/>
          <w:szCs w:val="22"/>
          <w:lang w:val="uk-UA"/>
        </w:rPr>
        <w:t xml:space="preserve"> </w:t>
      </w:r>
      <w:proofErr w:type="spellStart"/>
      <w:r w:rsidRPr="00903F9F">
        <w:rPr>
          <w:sz w:val="22"/>
          <w:szCs w:val="22"/>
          <w:lang w:val="uk-UA"/>
        </w:rPr>
        <w:t>will</w:t>
      </w:r>
      <w:proofErr w:type="spellEnd"/>
      <w:r w:rsidRPr="00903F9F">
        <w:rPr>
          <w:sz w:val="22"/>
          <w:szCs w:val="22"/>
          <w:lang w:val="uk-UA"/>
        </w:rPr>
        <w:t xml:space="preserve"> </w:t>
      </w:r>
      <w:proofErr w:type="spellStart"/>
      <w:r w:rsidRPr="00903F9F">
        <w:rPr>
          <w:sz w:val="22"/>
          <w:szCs w:val="22"/>
          <w:lang w:val="uk-UA"/>
        </w:rPr>
        <w:t>be</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calculation</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planned</w:t>
      </w:r>
      <w:proofErr w:type="spellEnd"/>
      <w:r w:rsidRPr="00903F9F">
        <w:rPr>
          <w:sz w:val="22"/>
          <w:szCs w:val="22"/>
          <w:lang w:val="uk-UA"/>
        </w:rPr>
        <w:t xml:space="preserve"> </w:t>
      </w:r>
      <w:proofErr w:type="spellStart"/>
      <w:r w:rsidRPr="00903F9F">
        <w:rPr>
          <w:sz w:val="22"/>
          <w:szCs w:val="22"/>
          <w:lang w:val="uk-UA"/>
        </w:rPr>
        <w:t>income</w:t>
      </w:r>
      <w:proofErr w:type="spellEnd"/>
      <w:r w:rsidRPr="00903F9F">
        <w:rPr>
          <w:sz w:val="22"/>
          <w:szCs w:val="22"/>
          <w:lang w:val="uk-UA"/>
        </w:rPr>
        <w:t xml:space="preserve"> </w:t>
      </w:r>
      <w:proofErr w:type="spellStart"/>
      <w:r w:rsidRPr="00903F9F">
        <w:rPr>
          <w:sz w:val="22"/>
          <w:szCs w:val="22"/>
          <w:lang w:val="uk-UA"/>
        </w:rPr>
        <w:t>from</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bookmarkStart w:id="1" w:name="_GoBack"/>
      <w:bookmarkEnd w:id="1"/>
      <w:proofErr w:type="spellStart"/>
      <w:r w:rsidRPr="00903F9F">
        <w:rPr>
          <w:sz w:val="22"/>
          <w:szCs w:val="22"/>
          <w:lang w:val="uk-UA"/>
        </w:rPr>
        <w:t>main</w:t>
      </w:r>
      <w:proofErr w:type="spellEnd"/>
      <w:r w:rsidRPr="00903F9F">
        <w:rPr>
          <w:sz w:val="22"/>
          <w:szCs w:val="22"/>
          <w:lang w:val="uk-UA"/>
        </w:rPr>
        <w:t xml:space="preserve"> </w:t>
      </w:r>
      <w:proofErr w:type="spellStart"/>
      <w:r w:rsidRPr="00903F9F">
        <w:rPr>
          <w:sz w:val="22"/>
          <w:szCs w:val="22"/>
          <w:lang w:val="uk-UA"/>
        </w:rPr>
        <w:t>activities</w:t>
      </w:r>
      <w:proofErr w:type="spellEnd"/>
      <w:r w:rsidRPr="00903F9F">
        <w:rPr>
          <w:sz w:val="22"/>
          <w:szCs w:val="22"/>
          <w:lang w:val="uk-UA"/>
        </w:rPr>
        <w:t xml:space="preserve">, </w:t>
      </w:r>
      <w:proofErr w:type="spellStart"/>
      <w:r w:rsidRPr="00903F9F">
        <w:rPr>
          <w:sz w:val="22"/>
          <w:szCs w:val="22"/>
          <w:lang w:val="uk-UA"/>
        </w:rPr>
        <w:t>from</w:t>
      </w:r>
      <w:proofErr w:type="spellEnd"/>
      <w:r w:rsidRPr="00903F9F">
        <w:rPr>
          <w:sz w:val="22"/>
          <w:szCs w:val="22"/>
          <w:lang w:val="uk-UA"/>
        </w:rPr>
        <w:t xml:space="preserve"> </w:t>
      </w:r>
      <w:proofErr w:type="spellStart"/>
      <w:r w:rsidRPr="00903F9F">
        <w:rPr>
          <w:sz w:val="22"/>
          <w:szCs w:val="22"/>
          <w:lang w:val="uk-UA"/>
        </w:rPr>
        <w:t>investment</w:t>
      </w:r>
      <w:proofErr w:type="spellEnd"/>
      <w:r w:rsidRPr="00903F9F">
        <w:rPr>
          <w:sz w:val="22"/>
          <w:szCs w:val="22"/>
          <w:lang w:val="uk-UA"/>
        </w:rPr>
        <w:t xml:space="preserve"> </w:t>
      </w:r>
      <w:proofErr w:type="spellStart"/>
      <w:r w:rsidRPr="00903F9F">
        <w:rPr>
          <w:sz w:val="22"/>
          <w:szCs w:val="22"/>
          <w:lang w:val="uk-UA"/>
        </w:rPr>
        <w:t>activities</w:t>
      </w:r>
      <w:proofErr w:type="spellEnd"/>
      <w:r w:rsidRPr="00903F9F">
        <w:rPr>
          <w:sz w:val="22"/>
          <w:szCs w:val="22"/>
          <w:lang w:val="uk-UA"/>
        </w:rPr>
        <w:t xml:space="preserve">, </w:t>
      </w:r>
      <w:proofErr w:type="spellStart"/>
      <w:r w:rsidRPr="00903F9F">
        <w:rPr>
          <w:sz w:val="22"/>
          <w:szCs w:val="22"/>
          <w:lang w:val="uk-UA"/>
        </w:rPr>
        <w:t>from</w:t>
      </w:r>
      <w:proofErr w:type="spellEnd"/>
      <w:r w:rsidRPr="00903F9F">
        <w:rPr>
          <w:sz w:val="22"/>
          <w:szCs w:val="22"/>
          <w:lang w:val="uk-UA"/>
        </w:rPr>
        <w:t xml:space="preserve"> </w:t>
      </w:r>
      <w:proofErr w:type="spellStart"/>
      <w:r w:rsidRPr="00903F9F">
        <w:rPr>
          <w:sz w:val="22"/>
          <w:szCs w:val="22"/>
          <w:lang w:val="uk-UA"/>
        </w:rPr>
        <w:t>financial</w:t>
      </w:r>
      <w:proofErr w:type="spellEnd"/>
      <w:r w:rsidRPr="00903F9F">
        <w:rPr>
          <w:sz w:val="22"/>
          <w:szCs w:val="22"/>
          <w:lang w:val="uk-UA"/>
        </w:rPr>
        <w:t xml:space="preserve"> </w:t>
      </w:r>
      <w:proofErr w:type="spellStart"/>
      <w:r w:rsidRPr="00903F9F">
        <w:rPr>
          <w:sz w:val="22"/>
          <w:szCs w:val="22"/>
          <w:lang w:val="uk-UA"/>
        </w:rPr>
        <w:t>activities</w:t>
      </w:r>
      <w:proofErr w:type="spellEnd"/>
      <w:r w:rsidRPr="00903F9F">
        <w:rPr>
          <w:sz w:val="22"/>
          <w:szCs w:val="22"/>
          <w:lang w:val="uk-UA"/>
        </w:rPr>
        <w:t xml:space="preserve"> </w:t>
      </w:r>
      <w:proofErr w:type="spellStart"/>
      <w:r w:rsidRPr="00903F9F">
        <w:rPr>
          <w:sz w:val="22"/>
          <w:szCs w:val="22"/>
          <w:lang w:val="uk-UA"/>
        </w:rPr>
        <w:t>and</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expenses</w:t>
      </w:r>
      <w:proofErr w:type="spellEnd"/>
      <w:r w:rsidRPr="00903F9F">
        <w:rPr>
          <w:sz w:val="22"/>
          <w:szCs w:val="22"/>
          <w:lang w:val="uk-UA"/>
        </w:rPr>
        <w:t xml:space="preserve"> </w:t>
      </w:r>
      <w:proofErr w:type="spellStart"/>
      <w:r w:rsidRPr="00903F9F">
        <w:rPr>
          <w:sz w:val="22"/>
          <w:szCs w:val="22"/>
          <w:lang w:val="uk-UA"/>
        </w:rPr>
        <w:t>by</w:t>
      </w:r>
      <w:proofErr w:type="spellEnd"/>
      <w:r w:rsidRPr="00903F9F">
        <w:rPr>
          <w:sz w:val="22"/>
          <w:szCs w:val="22"/>
          <w:lang w:val="uk-UA"/>
        </w:rPr>
        <w:t xml:space="preserve"> </w:t>
      </w:r>
      <w:proofErr w:type="spellStart"/>
      <w:r w:rsidRPr="00903F9F">
        <w:rPr>
          <w:sz w:val="22"/>
          <w:szCs w:val="22"/>
          <w:lang w:val="uk-UA"/>
        </w:rPr>
        <w:t>the</w:t>
      </w:r>
      <w:proofErr w:type="spellEnd"/>
      <w:r w:rsidRPr="00903F9F">
        <w:rPr>
          <w:sz w:val="22"/>
          <w:szCs w:val="22"/>
          <w:lang w:val="uk-UA"/>
        </w:rPr>
        <w:t xml:space="preserve"> </w:t>
      </w:r>
      <w:proofErr w:type="spellStart"/>
      <w:r w:rsidRPr="00903F9F">
        <w:rPr>
          <w:sz w:val="22"/>
          <w:szCs w:val="22"/>
          <w:lang w:val="uk-UA"/>
        </w:rPr>
        <w:t>items</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expenditure</w:t>
      </w:r>
      <w:proofErr w:type="spellEnd"/>
      <w:r w:rsidRPr="00903F9F">
        <w:rPr>
          <w:sz w:val="22"/>
          <w:szCs w:val="22"/>
          <w:lang w:val="uk-UA"/>
        </w:rPr>
        <w:t>.</w:t>
      </w:r>
    </w:p>
    <w:p w:rsidR="00960EA0" w:rsidRPr="00903F9F" w:rsidRDefault="00960EA0" w:rsidP="00960EA0">
      <w:pPr>
        <w:ind w:firstLine="540"/>
        <w:jc w:val="both"/>
        <w:rPr>
          <w:sz w:val="22"/>
          <w:szCs w:val="22"/>
          <w:lang w:val="uk-UA"/>
        </w:rPr>
      </w:pPr>
      <w:proofErr w:type="spellStart"/>
      <w:r w:rsidRPr="00903F9F">
        <w:rPr>
          <w:b/>
          <w:i/>
          <w:sz w:val="22"/>
          <w:szCs w:val="22"/>
          <w:lang w:val="uk-UA"/>
        </w:rPr>
        <w:t>Key</w:t>
      </w:r>
      <w:proofErr w:type="spellEnd"/>
      <w:r w:rsidRPr="00903F9F">
        <w:rPr>
          <w:b/>
          <w:i/>
          <w:sz w:val="22"/>
          <w:szCs w:val="22"/>
          <w:lang w:val="uk-UA"/>
        </w:rPr>
        <w:t xml:space="preserve"> </w:t>
      </w:r>
      <w:proofErr w:type="spellStart"/>
      <w:r w:rsidRPr="00903F9F">
        <w:rPr>
          <w:b/>
          <w:i/>
          <w:sz w:val="22"/>
          <w:szCs w:val="22"/>
          <w:lang w:val="uk-UA"/>
        </w:rPr>
        <w:t>words</w:t>
      </w:r>
      <w:proofErr w:type="spellEnd"/>
      <w:r w:rsidRPr="00903F9F">
        <w:rPr>
          <w:i/>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cash</w:t>
      </w:r>
      <w:proofErr w:type="spellEnd"/>
      <w:r w:rsidRPr="00903F9F">
        <w:rPr>
          <w:sz w:val="22"/>
          <w:szCs w:val="22"/>
          <w:lang w:val="uk-UA"/>
        </w:rPr>
        <w:t xml:space="preserve"> </w:t>
      </w:r>
      <w:proofErr w:type="spellStart"/>
      <w:r w:rsidRPr="00903F9F">
        <w:rPr>
          <w:sz w:val="22"/>
          <w:szCs w:val="22"/>
          <w:lang w:val="uk-UA"/>
        </w:rPr>
        <w:t>flows</w:t>
      </w:r>
      <w:proofErr w:type="spellEnd"/>
      <w:r w:rsidRPr="00903F9F">
        <w:rPr>
          <w:sz w:val="22"/>
          <w:szCs w:val="22"/>
          <w:lang w:val="uk-UA"/>
        </w:rPr>
        <w:t xml:space="preserve">, </w:t>
      </w:r>
      <w:proofErr w:type="spellStart"/>
      <w:r w:rsidRPr="00903F9F">
        <w:rPr>
          <w:sz w:val="22"/>
          <w:szCs w:val="22"/>
          <w:lang w:val="uk-UA"/>
        </w:rPr>
        <w:t>current</w:t>
      </w:r>
      <w:proofErr w:type="spellEnd"/>
      <w:r w:rsidRPr="00903F9F">
        <w:rPr>
          <w:sz w:val="22"/>
          <w:szCs w:val="22"/>
          <w:lang w:val="uk-UA"/>
        </w:rPr>
        <w:t xml:space="preserve"> </w:t>
      </w:r>
      <w:proofErr w:type="spellStart"/>
      <w:r w:rsidRPr="00903F9F">
        <w:rPr>
          <w:sz w:val="22"/>
          <w:szCs w:val="22"/>
          <w:lang w:val="uk-UA"/>
        </w:rPr>
        <w:t>accounts</w:t>
      </w:r>
      <w:proofErr w:type="spellEnd"/>
      <w:r w:rsidRPr="00903F9F">
        <w:rPr>
          <w:sz w:val="22"/>
          <w:szCs w:val="22"/>
          <w:lang w:val="uk-UA"/>
        </w:rPr>
        <w:t xml:space="preserve">, </w:t>
      </w:r>
      <w:proofErr w:type="spellStart"/>
      <w:r w:rsidRPr="00903F9F">
        <w:rPr>
          <w:sz w:val="22"/>
          <w:szCs w:val="22"/>
          <w:lang w:val="uk-UA"/>
        </w:rPr>
        <w:t>initial</w:t>
      </w:r>
      <w:proofErr w:type="spellEnd"/>
      <w:r w:rsidRPr="00903F9F">
        <w:rPr>
          <w:sz w:val="22"/>
          <w:szCs w:val="22"/>
          <w:lang w:val="uk-UA"/>
        </w:rPr>
        <w:t xml:space="preserve"> </w:t>
      </w:r>
      <w:proofErr w:type="spellStart"/>
      <w:r w:rsidRPr="00903F9F">
        <w:rPr>
          <w:sz w:val="22"/>
          <w:szCs w:val="22"/>
          <w:lang w:val="uk-UA"/>
        </w:rPr>
        <w:t>documentation</w:t>
      </w:r>
      <w:proofErr w:type="spellEnd"/>
      <w:r w:rsidRPr="00903F9F">
        <w:rPr>
          <w:sz w:val="22"/>
          <w:szCs w:val="22"/>
          <w:lang w:val="uk-UA"/>
        </w:rPr>
        <w:t xml:space="preserve">, </w:t>
      </w:r>
      <w:proofErr w:type="spellStart"/>
      <w:r w:rsidRPr="00903F9F">
        <w:rPr>
          <w:sz w:val="22"/>
          <w:szCs w:val="22"/>
          <w:lang w:val="uk-UA"/>
        </w:rPr>
        <w:t>bank</w:t>
      </w:r>
      <w:proofErr w:type="spellEnd"/>
      <w:r w:rsidRPr="00903F9F">
        <w:rPr>
          <w:sz w:val="22"/>
          <w:szCs w:val="22"/>
          <w:lang w:val="uk-UA"/>
        </w:rPr>
        <w:t xml:space="preserve"> </w:t>
      </w:r>
      <w:proofErr w:type="spellStart"/>
      <w:r w:rsidRPr="00903F9F">
        <w:rPr>
          <w:sz w:val="22"/>
          <w:szCs w:val="22"/>
          <w:lang w:val="uk-UA"/>
        </w:rPr>
        <w:t>statement</w:t>
      </w:r>
      <w:proofErr w:type="spellEnd"/>
      <w:r w:rsidRPr="00903F9F">
        <w:rPr>
          <w:sz w:val="22"/>
          <w:szCs w:val="22"/>
          <w:lang w:val="uk-UA"/>
        </w:rPr>
        <w:t xml:space="preserve">, </w:t>
      </w:r>
      <w:proofErr w:type="spellStart"/>
      <w:r w:rsidRPr="00903F9F">
        <w:rPr>
          <w:sz w:val="22"/>
          <w:szCs w:val="22"/>
          <w:lang w:val="uk-UA"/>
        </w:rPr>
        <w:t>audit</w:t>
      </w:r>
      <w:proofErr w:type="spellEnd"/>
      <w:r w:rsidRPr="00903F9F">
        <w:rPr>
          <w:sz w:val="22"/>
          <w:szCs w:val="22"/>
          <w:lang w:val="uk-UA"/>
        </w:rPr>
        <w:t xml:space="preserve">, </w:t>
      </w:r>
      <w:proofErr w:type="spellStart"/>
      <w:r w:rsidRPr="00903F9F">
        <w:rPr>
          <w:sz w:val="22"/>
          <w:szCs w:val="22"/>
          <w:lang w:val="uk-UA"/>
        </w:rPr>
        <w:t>automation</w:t>
      </w:r>
      <w:proofErr w:type="spellEnd"/>
      <w:r w:rsidRPr="00903F9F">
        <w:rPr>
          <w:sz w:val="22"/>
          <w:szCs w:val="22"/>
          <w:lang w:val="uk-UA"/>
        </w:rPr>
        <w:t xml:space="preserve"> </w:t>
      </w:r>
      <w:proofErr w:type="spellStart"/>
      <w:r w:rsidRPr="00903F9F">
        <w:rPr>
          <w:sz w:val="22"/>
          <w:szCs w:val="22"/>
          <w:lang w:val="uk-UA"/>
        </w:rPr>
        <w:t>of</w:t>
      </w:r>
      <w:proofErr w:type="spellEnd"/>
      <w:r w:rsidRPr="00903F9F">
        <w:rPr>
          <w:sz w:val="22"/>
          <w:szCs w:val="22"/>
          <w:lang w:val="uk-UA"/>
        </w:rPr>
        <w:t xml:space="preserve"> </w:t>
      </w:r>
      <w:proofErr w:type="spellStart"/>
      <w:r w:rsidRPr="00903F9F">
        <w:rPr>
          <w:sz w:val="22"/>
          <w:szCs w:val="22"/>
          <w:lang w:val="uk-UA"/>
        </w:rPr>
        <w:t>accounting</w:t>
      </w:r>
      <w:proofErr w:type="spellEnd"/>
      <w:r w:rsidRPr="00903F9F">
        <w:rPr>
          <w:sz w:val="22"/>
          <w:szCs w:val="22"/>
          <w:lang w:val="uk-UA"/>
        </w:rPr>
        <w:t>.</w:t>
      </w:r>
    </w:p>
    <w:p w:rsidR="007700DC" w:rsidRPr="00903F9F" w:rsidRDefault="007700DC" w:rsidP="00960EA0">
      <w:pPr>
        <w:widowControl w:val="0"/>
        <w:jc w:val="center"/>
        <w:rPr>
          <w:sz w:val="22"/>
          <w:szCs w:val="22"/>
          <w:lang w:val="uk-UA"/>
        </w:rPr>
      </w:pPr>
    </w:p>
    <w:sectPr w:rsidR="007700DC" w:rsidRPr="00903F9F" w:rsidSect="00903F9F">
      <w:headerReference w:type="even" r:id="rId8"/>
      <w:headerReference w:type="default" r:id="rId9"/>
      <w:pgSz w:w="8392" w:h="11907" w:code="11"/>
      <w:pgMar w:top="851" w:right="851" w:bottom="851" w:left="851" w:header="720" w:footer="720" w:gutter="0"/>
      <w:pgNumType w:start="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02" w:rsidRDefault="00685002">
      <w:r>
        <w:separator/>
      </w:r>
    </w:p>
  </w:endnote>
  <w:endnote w:type="continuationSeparator" w:id="0">
    <w:p w:rsidR="00685002" w:rsidRDefault="0068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02" w:rsidRDefault="00685002">
      <w:r>
        <w:separator/>
      </w:r>
    </w:p>
  </w:footnote>
  <w:footnote w:type="continuationSeparator" w:id="0">
    <w:p w:rsidR="00685002" w:rsidRDefault="0068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02" w:rsidRDefault="00960EA0" w:rsidP="008056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5602" w:rsidRDefault="00685002" w:rsidP="0080560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14088"/>
      <w:docPartObj>
        <w:docPartGallery w:val="Page Numbers (Top of Page)"/>
        <w:docPartUnique/>
      </w:docPartObj>
    </w:sdtPr>
    <w:sdtEndPr>
      <w:rPr>
        <w:sz w:val="20"/>
        <w:szCs w:val="20"/>
      </w:rPr>
    </w:sdtEndPr>
    <w:sdtContent>
      <w:p w:rsidR="00903F9F" w:rsidRPr="00903F9F" w:rsidRDefault="00903F9F">
        <w:pPr>
          <w:pStyle w:val="a3"/>
          <w:jc w:val="center"/>
          <w:rPr>
            <w:sz w:val="20"/>
            <w:szCs w:val="20"/>
          </w:rPr>
        </w:pPr>
        <w:r w:rsidRPr="00903F9F">
          <w:rPr>
            <w:sz w:val="20"/>
            <w:szCs w:val="20"/>
          </w:rPr>
          <w:fldChar w:fldCharType="begin"/>
        </w:r>
        <w:r w:rsidRPr="00903F9F">
          <w:rPr>
            <w:sz w:val="20"/>
            <w:szCs w:val="20"/>
          </w:rPr>
          <w:instrText>PAGE   \* MERGEFORMAT</w:instrText>
        </w:r>
        <w:r w:rsidRPr="00903F9F">
          <w:rPr>
            <w:sz w:val="20"/>
            <w:szCs w:val="20"/>
          </w:rPr>
          <w:fldChar w:fldCharType="separate"/>
        </w:r>
        <w:r>
          <w:rPr>
            <w:noProof/>
            <w:sz w:val="20"/>
            <w:szCs w:val="20"/>
          </w:rPr>
          <w:t>9</w:t>
        </w:r>
        <w:r w:rsidRPr="00903F9F">
          <w:rPr>
            <w:sz w:val="20"/>
            <w:szCs w:val="20"/>
          </w:rPr>
          <w:fldChar w:fldCharType="end"/>
        </w:r>
      </w:p>
    </w:sdtContent>
  </w:sdt>
  <w:p w:rsidR="00805602" w:rsidRDefault="00685002" w:rsidP="0080560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04F"/>
    <w:multiLevelType w:val="hybridMultilevel"/>
    <w:tmpl w:val="75000920"/>
    <w:lvl w:ilvl="0" w:tplc="141CD942">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DC"/>
    <w:rsid w:val="001E5ACD"/>
    <w:rsid w:val="003310B6"/>
    <w:rsid w:val="005F69B3"/>
    <w:rsid w:val="00685002"/>
    <w:rsid w:val="007700DC"/>
    <w:rsid w:val="00804FF2"/>
    <w:rsid w:val="00903F9F"/>
    <w:rsid w:val="00960EA0"/>
    <w:rsid w:val="009C7B27"/>
    <w:rsid w:val="00B0195F"/>
    <w:rsid w:val="00B82BFB"/>
    <w:rsid w:val="00CD56EA"/>
    <w:rsid w:val="00CE4ED4"/>
    <w:rsid w:val="00D02C28"/>
    <w:rsid w:val="00DB0510"/>
    <w:rsid w:val="00DC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D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0DC"/>
    <w:pPr>
      <w:keepNext/>
      <w:widowControl w:val="0"/>
      <w:shd w:val="clear" w:color="auto" w:fill="FFFFFF"/>
      <w:autoSpaceDE w:val="0"/>
      <w:autoSpaceDN w:val="0"/>
      <w:adjustRightInd w:val="0"/>
      <w:jc w:val="both"/>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0DC"/>
    <w:rPr>
      <w:rFonts w:ascii="Times New Roman" w:eastAsia="Times New Roman" w:hAnsi="Times New Roman" w:cs="Times New Roman"/>
      <w:color w:val="000000"/>
      <w:sz w:val="28"/>
      <w:szCs w:val="24"/>
      <w:shd w:val="clear" w:color="auto" w:fill="FFFFFF"/>
      <w:lang w:val="uk-UA" w:eastAsia="ru-RU"/>
    </w:rPr>
  </w:style>
  <w:style w:type="paragraph" w:styleId="a3">
    <w:name w:val="header"/>
    <w:basedOn w:val="a"/>
    <w:link w:val="a4"/>
    <w:uiPriority w:val="99"/>
    <w:rsid w:val="007700DC"/>
    <w:pPr>
      <w:tabs>
        <w:tab w:val="center" w:pos="4677"/>
        <w:tab w:val="right" w:pos="9355"/>
      </w:tabs>
    </w:pPr>
  </w:style>
  <w:style w:type="character" w:customStyle="1" w:styleId="a4">
    <w:name w:val="Верхний колонтитул Знак"/>
    <w:basedOn w:val="a0"/>
    <w:link w:val="a3"/>
    <w:uiPriority w:val="99"/>
    <w:rsid w:val="007700DC"/>
    <w:rPr>
      <w:rFonts w:ascii="Times New Roman" w:eastAsia="Times New Roman" w:hAnsi="Times New Roman" w:cs="Times New Roman"/>
      <w:sz w:val="24"/>
      <w:szCs w:val="24"/>
      <w:lang w:val="ru-RU" w:eastAsia="ru-RU"/>
    </w:rPr>
  </w:style>
  <w:style w:type="character" w:styleId="a5">
    <w:name w:val="page number"/>
    <w:basedOn w:val="a0"/>
    <w:rsid w:val="007700DC"/>
  </w:style>
  <w:style w:type="character" w:customStyle="1" w:styleId="FontStyle13">
    <w:name w:val="Font Style13"/>
    <w:basedOn w:val="a0"/>
    <w:rsid w:val="007700DC"/>
    <w:rPr>
      <w:rFonts w:ascii="Arial" w:hAnsi="Arial" w:cs="Arial"/>
      <w:i/>
      <w:iCs/>
      <w:sz w:val="18"/>
      <w:szCs w:val="18"/>
    </w:rPr>
  </w:style>
  <w:style w:type="character" w:customStyle="1" w:styleId="FontStyle12">
    <w:name w:val="Font Style12"/>
    <w:basedOn w:val="a0"/>
    <w:rsid w:val="007700DC"/>
    <w:rPr>
      <w:rFonts w:ascii="Arial" w:hAnsi="Arial" w:cs="Arial"/>
      <w:sz w:val="18"/>
      <w:szCs w:val="18"/>
    </w:rPr>
  </w:style>
  <w:style w:type="paragraph" w:customStyle="1" w:styleId="Style2">
    <w:name w:val="Style2"/>
    <w:basedOn w:val="a"/>
    <w:rsid w:val="007700DC"/>
    <w:pPr>
      <w:widowControl w:val="0"/>
      <w:autoSpaceDE w:val="0"/>
      <w:autoSpaceDN w:val="0"/>
      <w:adjustRightInd w:val="0"/>
    </w:pPr>
    <w:rPr>
      <w:rFonts w:ascii="Verdana" w:hAnsi="Verdana"/>
    </w:rPr>
  </w:style>
  <w:style w:type="paragraph" w:customStyle="1" w:styleId="Style4">
    <w:name w:val="Style4"/>
    <w:basedOn w:val="a"/>
    <w:rsid w:val="007700DC"/>
    <w:pPr>
      <w:widowControl w:val="0"/>
      <w:autoSpaceDE w:val="0"/>
      <w:autoSpaceDN w:val="0"/>
      <w:adjustRightInd w:val="0"/>
      <w:spacing w:line="490" w:lineRule="exact"/>
      <w:ind w:hanging="355"/>
    </w:pPr>
  </w:style>
  <w:style w:type="paragraph" w:styleId="a6">
    <w:name w:val="Body Text"/>
    <w:basedOn w:val="a"/>
    <w:link w:val="a7"/>
    <w:rsid w:val="003310B6"/>
    <w:pPr>
      <w:jc w:val="both"/>
    </w:pPr>
    <w:rPr>
      <w:sz w:val="28"/>
      <w:szCs w:val="20"/>
      <w:lang w:val="uk-UA"/>
    </w:rPr>
  </w:style>
  <w:style w:type="character" w:customStyle="1" w:styleId="a7">
    <w:name w:val="Основной текст Знак"/>
    <w:basedOn w:val="a0"/>
    <w:link w:val="a6"/>
    <w:rsid w:val="003310B6"/>
    <w:rPr>
      <w:rFonts w:ascii="Times New Roman" w:eastAsia="Times New Roman" w:hAnsi="Times New Roman" w:cs="Times New Roman"/>
      <w:sz w:val="28"/>
      <w:szCs w:val="20"/>
      <w:lang w:val="uk-UA" w:eastAsia="ru-RU"/>
    </w:rPr>
  </w:style>
  <w:style w:type="paragraph" w:styleId="a8">
    <w:name w:val="Body Text Indent"/>
    <w:basedOn w:val="a"/>
    <w:link w:val="a9"/>
    <w:unhideWhenUsed/>
    <w:rsid w:val="00B82BFB"/>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rsid w:val="00B82BFB"/>
    <w:rPr>
      <w:rFonts w:ascii="Calibri" w:eastAsia="Times New Roman" w:hAnsi="Calibri" w:cs="Times New Roman"/>
      <w:lang w:val="ru-RU" w:eastAsia="ru-RU"/>
    </w:rPr>
  </w:style>
  <w:style w:type="paragraph" w:styleId="2">
    <w:name w:val="List 2"/>
    <w:basedOn w:val="a"/>
    <w:rsid w:val="00B82BFB"/>
    <w:pPr>
      <w:ind w:left="566" w:hanging="283"/>
    </w:pPr>
    <w:rPr>
      <w:sz w:val="20"/>
      <w:szCs w:val="20"/>
      <w:lang w:val="uk-UA"/>
    </w:rPr>
  </w:style>
  <w:style w:type="paragraph" w:styleId="aa">
    <w:name w:val="footer"/>
    <w:basedOn w:val="a"/>
    <w:link w:val="ab"/>
    <w:uiPriority w:val="99"/>
    <w:unhideWhenUsed/>
    <w:rsid w:val="00903F9F"/>
    <w:pPr>
      <w:tabs>
        <w:tab w:val="center" w:pos="4677"/>
        <w:tab w:val="right" w:pos="9355"/>
      </w:tabs>
    </w:pPr>
  </w:style>
  <w:style w:type="character" w:customStyle="1" w:styleId="ab">
    <w:name w:val="Нижний колонтитул Знак"/>
    <w:basedOn w:val="a0"/>
    <w:link w:val="aa"/>
    <w:uiPriority w:val="99"/>
    <w:rsid w:val="00903F9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D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0DC"/>
    <w:pPr>
      <w:keepNext/>
      <w:widowControl w:val="0"/>
      <w:shd w:val="clear" w:color="auto" w:fill="FFFFFF"/>
      <w:autoSpaceDE w:val="0"/>
      <w:autoSpaceDN w:val="0"/>
      <w:adjustRightInd w:val="0"/>
      <w:jc w:val="both"/>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0DC"/>
    <w:rPr>
      <w:rFonts w:ascii="Times New Roman" w:eastAsia="Times New Roman" w:hAnsi="Times New Roman" w:cs="Times New Roman"/>
      <w:color w:val="000000"/>
      <w:sz w:val="28"/>
      <w:szCs w:val="24"/>
      <w:shd w:val="clear" w:color="auto" w:fill="FFFFFF"/>
      <w:lang w:val="uk-UA" w:eastAsia="ru-RU"/>
    </w:rPr>
  </w:style>
  <w:style w:type="paragraph" w:styleId="a3">
    <w:name w:val="header"/>
    <w:basedOn w:val="a"/>
    <w:link w:val="a4"/>
    <w:uiPriority w:val="99"/>
    <w:rsid w:val="007700DC"/>
    <w:pPr>
      <w:tabs>
        <w:tab w:val="center" w:pos="4677"/>
        <w:tab w:val="right" w:pos="9355"/>
      </w:tabs>
    </w:pPr>
  </w:style>
  <w:style w:type="character" w:customStyle="1" w:styleId="a4">
    <w:name w:val="Верхний колонтитул Знак"/>
    <w:basedOn w:val="a0"/>
    <w:link w:val="a3"/>
    <w:uiPriority w:val="99"/>
    <w:rsid w:val="007700DC"/>
    <w:rPr>
      <w:rFonts w:ascii="Times New Roman" w:eastAsia="Times New Roman" w:hAnsi="Times New Roman" w:cs="Times New Roman"/>
      <w:sz w:val="24"/>
      <w:szCs w:val="24"/>
      <w:lang w:val="ru-RU" w:eastAsia="ru-RU"/>
    </w:rPr>
  </w:style>
  <w:style w:type="character" w:styleId="a5">
    <w:name w:val="page number"/>
    <w:basedOn w:val="a0"/>
    <w:rsid w:val="007700DC"/>
  </w:style>
  <w:style w:type="character" w:customStyle="1" w:styleId="FontStyle13">
    <w:name w:val="Font Style13"/>
    <w:basedOn w:val="a0"/>
    <w:rsid w:val="007700DC"/>
    <w:rPr>
      <w:rFonts w:ascii="Arial" w:hAnsi="Arial" w:cs="Arial"/>
      <w:i/>
      <w:iCs/>
      <w:sz w:val="18"/>
      <w:szCs w:val="18"/>
    </w:rPr>
  </w:style>
  <w:style w:type="character" w:customStyle="1" w:styleId="FontStyle12">
    <w:name w:val="Font Style12"/>
    <w:basedOn w:val="a0"/>
    <w:rsid w:val="007700DC"/>
    <w:rPr>
      <w:rFonts w:ascii="Arial" w:hAnsi="Arial" w:cs="Arial"/>
      <w:sz w:val="18"/>
      <w:szCs w:val="18"/>
    </w:rPr>
  </w:style>
  <w:style w:type="paragraph" w:customStyle="1" w:styleId="Style2">
    <w:name w:val="Style2"/>
    <w:basedOn w:val="a"/>
    <w:rsid w:val="007700DC"/>
    <w:pPr>
      <w:widowControl w:val="0"/>
      <w:autoSpaceDE w:val="0"/>
      <w:autoSpaceDN w:val="0"/>
      <w:adjustRightInd w:val="0"/>
    </w:pPr>
    <w:rPr>
      <w:rFonts w:ascii="Verdana" w:hAnsi="Verdana"/>
    </w:rPr>
  </w:style>
  <w:style w:type="paragraph" w:customStyle="1" w:styleId="Style4">
    <w:name w:val="Style4"/>
    <w:basedOn w:val="a"/>
    <w:rsid w:val="007700DC"/>
    <w:pPr>
      <w:widowControl w:val="0"/>
      <w:autoSpaceDE w:val="0"/>
      <w:autoSpaceDN w:val="0"/>
      <w:adjustRightInd w:val="0"/>
      <w:spacing w:line="490" w:lineRule="exact"/>
      <w:ind w:hanging="355"/>
    </w:pPr>
  </w:style>
  <w:style w:type="paragraph" w:styleId="a6">
    <w:name w:val="Body Text"/>
    <w:basedOn w:val="a"/>
    <w:link w:val="a7"/>
    <w:rsid w:val="003310B6"/>
    <w:pPr>
      <w:jc w:val="both"/>
    </w:pPr>
    <w:rPr>
      <w:sz w:val="28"/>
      <w:szCs w:val="20"/>
      <w:lang w:val="uk-UA"/>
    </w:rPr>
  </w:style>
  <w:style w:type="character" w:customStyle="1" w:styleId="a7">
    <w:name w:val="Основной текст Знак"/>
    <w:basedOn w:val="a0"/>
    <w:link w:val="a6"/>
    <w:rsid w:val="003310B6"/>
    <w:rPr>
      <w:rFonts w:ascii="Times New Roman" w:eastAsia="Times New Roman" w:hAnsi="Times New Roman" w:cs="Times New Roman"/>
      <w:sz w:val="28"/>
      <w:szCs w:val="20"/>
      <w:lang w:val="uk-UA" w:eastAsia="ru-RU"/>
    </w:rPr>
  </w:style>
  <w:style w:type="paragraph" w:styleId="a8">
    <w:name w:val="Body Text Indent"/>
    <w:basedOn w:val="a"/>
    <w:link w:val="a9"/>
    <w:unhideWhenUsed/>
    <w:rsid w:val="00B82BFB"/>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rsid w:val="00B82BFB"/>
    <w:rPr>
      <w:rFonts w:ascii="Calibri" w:eastAsia="Times New Roman" w:hAnsi="Calibri" w:cs="Times New Roman"/>
      <w:lang w:val="ru-RU" w:eastAsia="ru-RU"/>
    </w:rPr>
  </w:style>
  <w:style w:type="paragraph" w:styleId="2">
    <w:name w:val="List 2"/>
    <w:basedOn w:val="a"/>
    <w:rsid w:val="00B82BFB"/>
    <w:pPr>
      <w:ind w:left="566" w:hanging="283"/>
    </w:pPr>
    <w:rPr>
      <w:sz w:val="20"/>
      <w:szCs w:val="20"/>
      <w:lang w:val="uk-UA"/>
    </w:rPr>
  </w:style>
  <w:style w:type="paragraph" w:styleId="aa">
    <w:name w:val="footer"/>
    <w:basedOn w:val="a"/>
    <w:link w:val="ab"/>
    <w:uiPriority w:val="99"/>
    <w:unhideWhenUsed/>
    <w:rsid w:val="00903F9F"/>
    <w:pPr>
      <w:tabs>
        <w:tab w:val="center" w:pos="4677"/>
        <w:tab w:val="right" w:pos="9355"/>
      </w:tabs>
    </w:pPr>
  </w:style>
  <w:style w:type="character" w:customStyle="1" w:styleId="ab">
    <w:name w:val="Нижний колонтитул Знак"/>
    <w:basedOn w:val="a0"/>
    <w:link w:val="aa"/>
    <w:uiPriority w:val="99"/>
    <w:rsid w:val="00903F9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Admin</cp:lastModifiedBy>
  <cp:revision>4</cp:revision>
  <dcterms:created xsi:type="dcterms:W3CDTF">2018-02-13T12:51:00Z</dcterms:created>
  <dcterms:modified xsi:type="dcterms:W3CDTF">2018-02-16T13:45:00Z</dcterms:modified>
</cp:coreProperties>
</file>